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80DC9" w14:textId="61F2A7F7" w:rsidR="00C43191" w:rsidRPr="008C2802" w:rsidRDefault="00432EDB" w:rsidP="00A04AA1">
      <w:pPr>
        <w:tabs>
          <w:tab w:val="left" w:pos="720"/>
          <w:tab w:val="left" w:pos="900"/>
          <w:tab w:val="left" w:pos="1260"/>
        </w:tabs>
        <w:jc w:val="both"/>
        <w:rPr>
          <w:rFonts w:asciiTheme="minorHAnsi" w:hAnsiTheme="minorHAnsi" w:cstheme="minorHAnsi"/>
          <w:b/>
          <w:bCs/>
          <w:sz w:val="22"/>
          <w:szCs w:val="22"/>
        </w:rPr>
      </w:pPr>
      <w:r>
        <w:rPr>
          <w:rFonts w:asciiTheme="minorHAnsi" w:hAnsiTheme="minorHAnsi" w:cstheme="minorHAnsi"/>
          <w:b/>
          <w:bCs/>
          <w:noProof/>
          <w:sz w:val="22"/>
          <w:szCs w:val="22"/>
        </w:rPr>
        <w:pict w14:anchorId="4028DBB6">
          <v:shape id="Segno di sottrazione 5" o:spid="_x0000_s1026" style="position:absolute;left:0;text-align:left;margin-left:-73.75pt;margin-top:-24pt;width:599.2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10475,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" path="m1008768,17483r5592939,l6601707,28236r-5592939,l1008768,17483xe" fillcolor="#205394" strokecolor="#385d8a" strokeweight="1pt">
            <v:path arrowok="t" o:connecttype="custom" o:connectlocs="1008768,17483;6601707,17483;6601707,28236;1008768,28236;1008768,17483" o:connectangles="0,0,0,0,0"/>
          </v:shape>
        </w:pict>
      </w:r>
      <w:r w:rsidR="00D10ABE" w:rsidRPr="00D10ABE">
        <w:rPr>
          <w:rFonts w:asciiTheme="minorHAnsi" w:hAnsiTheme="minorHAnsi" w:cstheme="minorHAnsi"/>
          <w:b/>
          <w:bCs/>
          <w:sz w:val="22"/>
          <w:szCs w:val="22"/>
        </w:rPr>
        <w:t>Coronavirus. Pagamento diretto integrazioni salariali: semplificazione modello SR41</w:t>
      </w:r>
      <w:r w:rsidR="003A2D78">
        <w:rPr>
          <w:rFonts w:asciiTheme="minorHAnsi" w:hAnsiTheme="minorHAnsi" w:cstheme="minorHAnsi"/>
          <w:b/>
          <w:bCs/>
          <w:sz w:val="22"/>
          <w:szCs w:val="22"/>
        </w:rPr>
        <w:t xml:space="preserve"> </w:t>
      </w:r>
      <w:r w:rsidR="003A2D78" w:rsidRPr="003A2D78">
        <w:rPr>
          <w:rFonts w:asciiTheme="minorHAnsi" w:hAnsiTheme="minorHAnsi" w:cstheme="minorHAnsi"/>
          <w:b/>
          <w:bCs/>
          <w:sz w:val="22"/>
          <w:szCs w:val="22"/>
        </w:rPr>
        <w:t>e nuove modalità operative</w:t>
      </w:r>
    </w:p>
    <w:p w14:paraId="12C4A921" w14:textId="77777777" w:rsidR="00022B42" w:rsidRDefault="00022B42" w:rsidP="00022B42">
      <w:pPr>
        <w:shd w:val="clear" w:color="auto" w:fill="FFFFFF"/>
        <w:jc w:val="both"/>
        <w:textAlignment w:val="baseline"/>
        <w:rPr>
          <w:rFonts w:asciiTheme="minorHAnsi" w:hAnsiTheme="minorHAnsi" w:cstheme="minorHAnsi"/>
          <w:color w:val="000000"/>
          <w:sz w:val="22"/>
          <w:szCs w:val="22"/>
        </w:rPr>
      </w:pPr>
    </w:p>
    <w:p w14:paraId="05C03471" w14:textId="2BEFE22D" w:rsidR="00022B42" w:rsidRDefault="003A2D78" w:rsidP="00A04AA1">
      <w:pPr>
        <w:spacing w:after="160" w:line="259" w:lineRule="auto"/>
        <w:rPr>
          <w:rFonts w:ascii="Calibri" w:eastAsia="Calibri" w:hAnsi="Calibri"/>
          <w:sz w:val="22"/>
          <w:szCs w:val="22"/>
          <w:lang w:eastAsia="en-US"/>
        </w:rPr>
      </w:pPr>
      <w:r w:rsidRPr="003A2D78">
        <w:rPr>
          <w:rFonts w:ascii="Calibri" w:eastAsia="Calibri" w:hAnsi="Calibri"/>
          <w:sz w:val="22"/>
          <w:szCs w:val="22"/>
          <w:lang w:eastAsia="en-US"/>
        </w:rPr>
        <w:t xml:space="preserve">Aggiornamenti </w:t>
      </w:r>
      <w:r w:rsidR="00BE7F46">
        <w:rPr>
          <w:rFonts w:ascii="Calibri" w:eastAsia="Calibri" w:hAnsi="Calibri"/>
          <w:sz w:val="22"/>
          <w:szCs w:val="22"/>
          <w:lang w:eastAsia="en-US"/>
        </w:rPr>
        <w:t xml:space="preserve">dal Ministero del Lavoro </w:t>
      </w:r>
      <w:r w:rsidRPr="003A2D78">
        <w:rPr>
          <w:rFonts w:ascii="Calibri" w:eastAsia="Calibri" w:hAnsi="Calibri"/>
          <w:sz w:val="22"/>
          <w:szCs w:val="22"/>
          <w:lang w:eastAsia="en-US"/>
        </w:rPr>
        <w:t xml:space="preserve">su novità </w:t>
      </w:r>
      <w:r w:rsidR="00BE7F46">
        <w:rPr>
          <w:rFonts w:ascii="Calibri" w:eastAsia="Calibri" w:hAnsi="Calibri"/>
          <w:sz w:val="22"/>
          <w:szCs w:val="22"/>
          <w:lang w:eastAsia="en-US"/>
        </w:rPr>
        <w:t>contenute nel</w:t>
      </w:r>
      <w:r w:rsidRPr="003A2D78">
        <w:rPr>
          <w:rFonts w:ascii="Calibri" w:eastAsia="Calibri" w:hAnsi="Calibri"/>
          <w:sz w:val="22"/>
          <w:szCs w:val="22"/>
          <w:lang w:eastAsia="en-US"/>
        </w:rPr>
        <w:t xml:space="preserve"> messaggio INPS 6 aprile 2020</w:t>
      </w:r>
      <w:r>
        <w:rPr>
          <w:rFonts w:ascii="Calibri" w:eastAsia="Calibri" w:hAnsi="Calibri"/>
          <w:sz w:val="22"/>
          <w:szCs w:val="22"/>
          <w:lang w:eastAsia="en-US"/>
        </w:rPr>
        <w:t xml:space="preserve"> </w:t>
      </w:r>
    </w:p>
    <w:p w14:paraId="4DF773AF" w14:textId="77777777" w:rsidR="00D10ABE" w:rsidRDefault="00D10ABE" w:rsidP="00C432AC">
      <w:pPr>
        <w:autoSpaceDE w:val="0"/>
        <w:autoSpaceDN w:val="0"/>
        <w:adjustRightInd w:val="0"/>
        <w:jc w:val="both"/>
        <w:rPr>
          <w:rFonts w:asciiTheme="minorHAnsi" w:hAnsiTheme="minorHAnsi" w:cstheme="minorHAnsi"/>
          <w:sz w:val="22"/>
          <w:szCs w:val="22"/>
        </w:rPr>
      </w:pPr>
    </w:p>
    <w:p w14:paraId="6BCBC25F" w14:textId="44DCA322" w:rsidR="00A04AA1" w:rsidRDefault="00D10ABE" w:rsidP="00C432AC">
      <w:pPr>
        <w:autoSpaceDE w:val="0"/>
        <w:autoSpaceDN w:val="0"/>
        <w:adjustRightInd w:val="0"/>
        <w:jc w:val="both"/>
        <w:rPr>
          <w:rFonts w:asciiTheme="minorHAnsi" w:hAnsiTheme="minorHAnsi" w:cstheme="minorHAnsi"/>
          <w:sz w:val="22"/>
          <w:szCs w:val="22"/>
        </w:rPr>
      </w:pPr>
      <w:r w:rsidRPr="00D10ABE">
        <w:rPr>
          <w:rFonts w:asciiTheme="minorHAnsi" w:hAnsiTheme="minorHAnsi" w:cstheme="minorHAnsi"/>
          <w:sz w:val="22"/>
          <w:szCs w:val="22"/>
        </w:rPr>
        <w:t xml:space="preserve">Trasmettiamo </w:t>
      </w:r>
      <w:r w:rsidRPr="00D10ABE">
        <w:rPr>
          <w:rFonts w:asciiTheme="minorHAnsi" w:hAnsiTheme="minorHAnsi" w:cstheme="minorHAnsi"/>
          <w:b/>
          <w:bCs/>
          <w:sz w:val="22"/>
          <w:szCs w:val="22"/>
        </w:rPr>
        <w:t>in allegato</w:t>
      </w:r>
      <w:r w:rsidRPr="00D10ABE">
        <w:rPr>
          <w:rFonts w:asciiTheme="minorHAnsi" w:hAnsiTheme="minorHAnsi" w:cstheme="minorHAnsi"/>
          <w:sz w:val="22"/>
          <w:szCs w:val="22"/>
        </w:rPr>
        <w:t xml:space="preserve"> il messaggio </w:t>
      </w:r>
      <w:r w:rsidR="00B704EF">
        <w:rPr>
          <w:rFonts w:asciiTheme="minorHAnsi" w:hAnsiTheme="minorHAnsi" w:cstheme="minorHAnsi"/>
          <w:sz w:val="22"/>
          <w:szCs w:val="22"/>
        </w:rPr>
        <w:t xml:space="preserve">n. 1508 </w:t>
      </w:r>
      <w:r w:rsidRPr="00D10ABE">
        <w:rPr>
          <w:rFonts w:asciiTheme="minorHAnsi" w:hAnsiTheme="minorHAnsi" w:cstheme="minorHAnsi"/>
          <w:sz w:val="22"/>
          <w:szCs w:val="22"/>
        </w:rPr>
        <w:t xml:space="preserve">con cui l'INPS fornisce istruzioni per la semplificazione delle modalità di gestione e compilazione del modello “IG </w:t>
      </w:r>
      <w:proofErr w:type="spellStart"/>
      <w:r w:rsidRPr="00D10ABE">
        <w:rPr>
          <w:rFonts w:asciiTheme="minorHAnsi" w:hAnsiTheme="minorHAnsi" w:cstheme="minorHAnsi"/>
          <w:sz w:val="22"/>
          <w:szCs w:val="22"/>
        </w:rPr>
        <w:t>Str</w:t>
      </w:r>
      <w:proofErr w:type="spellEnd"/>
      <w:r w:rsidRPr="00D10ABE">
        <w:rPr>
          <w:rFonts w:asciiTheme="minorHAnsi" w:hAnsiTheme="minorHAnsi" w:cstheme="minorHAnsi"/>
          <w:sz w:val="22"/>
          <w:szCs w:val="22"/>
        </w:rPr>
        <w:t xml:space="preserve"> Aut” (cod. “SR41”), contenente i dati per il pagamento diretto ai lavoratori delle integrazioni salariali (ordinarie, straordinarie, FIS, Fondi e deroga).</w:t>
      </w:r>
    </w:p>
    <w:p w14:paraId="02CB1344" w14:textId="43AEC123" w:rsidR="003A2D78" w:rsidRDefault="003A2D78" w:rsidP="00C432AC">
      <w:pPr>
        <w:autoSpaceDE w:val="0"/>
        <w:autoSpaceDN w:val="0"/>
        <w:adjustRightInd w:val="0"/>
        <w:jc w:val="both"/>
        <w:rPr>
          <w:rFonts w:asciiTheme="minorHAnsi" w:hAnsiTheme="minorHAnsi" w:cstheme="minorHAnsi"/>
          <w:sz w:val="22"/>
          <w:szCs w:val="22"/>
        </w:rPr>
      </w:pPr>
    </w:p>
    <w:p w14:paraId="52B7E06F" w14:textId="6CB10815" w:rsidR="003A2D78" w:rsidRDefault="003657AF" w:rsidP="003A2D78">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Le novità contenute nel messaggio INPS riguardano il</w:t>
      </w:r>
      <w:r w:rsidR="003A2D78" w:rsidRPr="003A2D78">
        <w:rPr>
          <w:rFonts w:ascii="Calibri" w:hAnsi="Calibri" w:cs="Calibri"/>
          <w:color w:val="000000"/>
          <w:sz w:val="22"/>
          <w:szCs w:val="22"/>
          <w:shd w:val="clear" w:color="auto" w:fill="FFFFFF"/>
        </w:rPr>
        <w:t xml:space="preserve"> </w:t>
      </w:r>
      <w:r w:rsidR="003A2D78" w:rsidRPr="003A2D78">
        <w:rPr>
          <w:rFonts w:ascii="Calibri" w:hAnsi="Calibri" w:cs="Calibri"/>
          <w:b/>
          <w:bCs/>
          <w:color w:val="000000"/>
          <w:sz w:val="22"/>
          <w:szCs w:val="22"/>
          <w:shd w:val="clear" w:color="auto" w:fill="FFFFFF"/>
        </w:rPr>
        <w:t>modello SR41</w:t>
      </w:r>
      <w:r w:rsidRPr="003657AF">
        <w:rPr>
          <w:rFonts w:ascii="Calibri" w:hAnsi="Calibri" w:cs="Calibri"/>
          <w:color w:val="000000"/>
          <w:sz w:val="22"/>
          <w:szCs w:val="22"/>
          <w:shd w:val="clear" w:color="auto" w:fill="FFFFFF"/>
        </w:rPr>
        <w:t>, che</w:t>
      </w:r>
      <w:r w:rsidR="00BE7F46">
        <w:rPr>
          <w:rFonts w:ascii="Calibri" w:hAnsi="Calibri" w:cs="Calibri"/>
          <w:color w:val="000000"/>
          <w:sz w:val="22"/>
          <w:szCs w:val="22"/>
          <w:shd w:val="clear" w:color="auto" w:fill="FFFFFF"/>
        </w:rPr>
        <w:t xml:space="preserve"> </w:t>
      </w:r>
      <w:r w:rsidR="003A2D78" w:rsidRPr="003A2D78">
        <w:rPr>
          <w:rFonts w:ascii="Calibri" w:hAnsi="Calibri" w:cs="Calibri"/>
          <w:color w:val="000000"/>
          <w:sz w:val="22"/>
          <w:szCs w:val="22"/>
          <w:shd w:val="clear" w:color="auto" w:fill="FFFFFF"/>
        </w:rPr>
        <w:t xml:space="preserve">si sostanzia in un invio telematico di dati utili alla liquidazione della prestazione e all’accredito della contribuzione figurativa e in un documento stampabile che il datore di lavoro deve far sottoscrivere al lavorare beneficiario. </w:t>
      </w:r>
    </w:p>
    <w:p w14:paraId="60186C72" w14:textId="77777777" w:rsidR="003A2D78" w:rsidRPr="003A2D78" w:rsidRDefault="003A2D78" w:rsidP="003A2D78">
      <w:pPr>
        <w:rPr>
          <w:rFonts w:ascii="Calibri" w:hAnsi="Calibri" w:cs="Calibri"/>
          <w:color w:val="000000"/>
          <w:sz w:val="22"/>
          <w:szCs w:val="22"/>
          <w:shd w:val="clear" w:color="auto" w:fill="FFFFFF"/>
        </w:rPr>
      </w:pPr>
      <w:bookmarkStart w:id="0" w:name="_GoBack"/>
      <w:bookmarkEnd w:id="0"/>
    </w:p>
    <w:p w14:paraId="7329F569" w14:textId="240528DB" w:rsidR="003A2D78" w:rsidRDefault="003A2D78" w:rsidP="003A2D78">
      <w:pPr>
        <w:rPr>
          <w:rFonts w:ascii="Calibri" w:hAnsi="Calibri" w:cs="Calibri"/>
          <w:color w:val="000000"/>
          <w:sz w:val="22"/>
          <w:szCs w:val="22"/>
          <w:shd w:val="clear" w:color="auto" w:fill="FFFFFF"/>
        </w:rPr>
      </w:pPr>
      <w:r w:rsidRPr="003A2D78">
        <w:rPr>
          <w:rFonts w:ascii="Calibri" w:hAnsi="Calibri" w:cs="Calibri"/>
          <w:color w:val="000000"/>
          <w:sz w:val="22"/>
          <w:szCs w:val="22"/>
          <w:shd w:val="clear" w:color="auto" w:fill="FFFFFF"/>
        </w:rPr>
        <w:t xml:space="preserve">In virtù dell’attuale fase emergenziale, l’INPS rende noto di aver semplificato la procedura, nonché i contenuti del modello, disponendo che </w:t>
      </w:r>
      <w:r w:rsidRPr="003A2D78">
        <w:rPr>
          <w:rFonts w:ascii="Calibri" w:hAnsi="Calibri" w:cs="Calibri"/>
          <w:b/>
          <w:bCs/>
          <w:color w:val="000000"/>
          <w:sz w:val="22"/>
          <w:szCs w:val="22"/>
          <w:shd w:val="clear" w:color="auto" w:fill="FFFFFF"/>
        </w:rPr>
        <w:t xml:space="preserve">non sarà più necessaria la sottoscrizione da parte del lavoratore e che eventuali informazioni utili, potranno essere richieste dallo stesso lavoratore al proprio datore di lavoro </w:t>
      </w:r>
      <w:r w:rsidRPr="003A2D78">
        <w:rPr>
          <w:rFonts w:ascii="Calibri" w:hAnsi="Calibri" w:cs="Calibri"/>
          <w:color w:val="000000"/>
          <w:sz w:val="22"/>
          <w:szCs w:val="22"/>
          <w:shd w:val="clear" w:color="auto" w:fill="FFFFFF"/>
        </w:rPr>
        <w:t xml:space="preserve">che avrà comunque la possibilità di stamparlo. </w:t>
      </w:r>
    </w:p>
    <w:p w14:paraId="74FD326C" w14:textId="77777777" w:rsidR="003A2D78" w:rsidRPr="003A2D78" w:rsidRDefault="003A2D78" w:rsidP="003A2D78">
      <w:pPr>
        <w:rPr>
          <w:rFonts w:ascii="Calibri" w:hAnsi="Calibri" w:cs="Calibri"/>
          <w:color w:val="000000"/>
          <w:sz w:val="22"/>
          <w:szCs w:val="22"/>
          <w:shd w:val="clear" w:color="auto" w:fill="FFFFFF"/>
        </w:rPr>
      </w:pPr>
    </w:p>
    <w:p w14:paraId="2BB8BD59" w14:textId="30844369" w:rsidR="003A2D78" w:rsidRDefault="003A2D78" w:rsidP="003A2D78">
      <w:pPr>
        <w:rPr>
          <w:rFonts w:ascii="Calibri" w:hAnsi="Calibri" w:cs="Calibri"/>
          <w:color w:val="000000"/>
          <w:sz w:val="22"/>
          <w:szCs w:val="22"/>
          <w:shd w:val="clear" w:color="auto" w:fill="FFFFFF"/>
        </w:rPr>
      </w:pPr>
      <w:r w:rsidRPr="003A2D78">
        <w:rPr>
          <w:rFonts w:ascii="Calibri" w:hAnsi="Calibri" w:cs="Calibri"/>
          <w:color w:val="000000"/>
          <w:sz w:val="22"/>
          <w:szCs w:val="22"/>
          <w:shd w:val="clear" w:color="auto" w:fill="FFFFFF"/>
        </w:rPr>
        <w:t xml:space="preserve">Le </w:t>
      </w:r>
      <w:r w:rsidRPr="003A2D78">
        <w:rPr>
          <w:rFonts w:ascii="Calibri" w:hAnsi="Calibri" w:cs="Calibri"/>
          <w:b/>
          <w:bCs/>
          <w:color w:val="000000"/>
          <w:sz w:val="22"/>
          <w:szCs w:val="22"/>
          <w:shd w:val="clear" w:color="auto" w:fill="FFFFFF"/>
        </w:rPr>
        <w:t>condizioni soggettive</w:t>
      </w:r>
      <w:r w:rsidRPr="003A2D78">
        <w:rPr>
          <w:rFonts w:ascii="Calibri" w:hAnsi="Calibri" w:cs="Calibri"/>
          <w:color w:val="000000"/>
          <w:sz w:val="22"/>
          <w:szCs w:val="22"/>
          <w:shd w:val="clear" w:color="auto" w:fill="FFFFFF"/>
        </w:rPr>
        <w:t xml:space="preserve">, oggetto di dichiarazione di responsabilità da parte del lavoratore, contenute nel quadro G del modello cartaceo non saranno più autocertificate, ma verranno controllate d’ufficio in modo automatico, attraverso la verifica dei dati presenti negli archivi informatici dell’Istituto. </w:t>
      </w:r>
    </w:p>
    <w:p w14:paraId="5D1AD574" w14:textId="77777777" w:rsidR="003A2D78" w:rsidRPr="003A2D78" w:rsidRDefault="003A2D78" w:rsidP="003A2D78">
      <w:pPr>
        <w:rPr>
          <w:rFonts w:ascii="Calibri" w:hAnsi="Calibri" w:cs="Calibri"/>
          <w:color w:val="000000"/>
          <w:sz w:val="22"/>
          <w:szCs w:val="22"/>
          <w:shd w:val="clear" w:color="auto" w:fill="FFFFFF"/>
        </w:rPr>
      </w:pPr>
    </w:p>
    <w:p w14:paraId="6944D114" w14:textId="25915B1D" w:rsidR="003A2D78" w:rsidRDefault="003A2D78" w:rsidP="003A2D78">
      <w:pPr>
        <w:rPr>
          <w:rFonts w:ascii="Calibri" w:hAnsi="Calibri" w:cs="Calibri"/>
          <w:color w:val="000000"/>
          <w:sz w:val="22"/>
          <w:szCs w:val="22"/>
          <w:shd w:val="clear" w:color="auto" w:fill="FFFFFF"/>
        </w:rPr>
      </w:pPr>
      <w:r w:rsidRPr="003A2D78">
        <w:rPr>
          <w:rFonts w:ascii="Calibri" w:hAnsi="Calibri" w:cs="Calibri"/>
          <w:color w:val="000000"/>
          <w:sz w:val="22"/>
          <w:szCs w:val="22"/>
          <w:shd w:val="clear" w:color="auto" w:fill="FFFFFF"/>
        </w:rPr>
        <w:t xml:space="preserve">In relazione alla </w:t>
      </w:r>
      <w:r w:rsidRPr="003A2D78">
        <w:rPr>
          <w:rFonts w:ascii="Calibri" w:hAnsi="Calibri" w:cs="Calibri"/>
          <w:b/>
          <w:bCs/>
          <w:color w:val="000000"/>
          <w:sz w:val="22"/>
          <w:szCs w:val="22"/>
          <w:shd w:val="clear" w:color="auto" w:fill="FFFFFF"/>
        </w:rPr>
        <w:t>certificazione dell'IBAN</w:t>
      </w:r>
      <w:r w:rsidRPr="003A2D78">
        <w:rPr>
          <w:rFonts w:ascii="Calibri" w:hAnsi="Calibri" w:cs="Calibri"/>
          <w:color w:val="000000"/>
          <w:sz w:val="22"/>
          <w:szCs w:val="22"/>
          <w:shd w:val="clear" w:color="auto" w:fill="FFFFFF"/>
        </w:rPr>
        <w:t xml:space="preserve">, sul quale avviene l’accredito della prestazione, si utilizzerà il nuovo sistema di scambio telematico basato sul </w:t>
      </w:r>
      <w:r w:rsidRPr="00BE7F46">
        <w:rPr>
          <w:rFonts w:ascii="Calibri" w:hAnsi="Calibri" w:cs="Calibri"/>
          <w:i/>
          <w:iCs/>
          <w:color w:val="000000"/>
          <w:sz w:val="22"/>
          <w:szCs w:val="22"/>
          <w:shd w:val="clear" w:color="auto" w:fill="FFFFFF"/>
        </w:rPr>
        <w:t>Database Condiviso</w:t>
      </w:r>
      <w:r w:rsidRPr="003A2D78">
        <w:rPr>
          <w:rFonts w:ascii="Calibri" w:hAnsi="Calibri" w:cs="Calibri"/>
          <w:color w:val="000000"/>
          <w:sz w:val="22"/>
          <w:szCs w:val="22"/>
          <w:shd w:val="clear" w:color="auto" w:fill="FFFFFF"/>
        </w:rPr>
        <w:t xml:space="preserve">. </w:t>
      </w:r>
    </w:p>
    <w:p w14:paraId="4A94C911" w14:textId="77777777" w:rsidR="003A2D78" w:rsidRPr="003A2D78" w:rsidRDefault="003A2D78" w:rsidP="003A2D78">
      <w:pPr>
        <w:rPr>
          <w:rFonts w:ascii="Calibri" w:hAnsi="Calibri" w:cs="Calibri"/>
          <w:color w:val="000000"/>
          <w:sz w:val="22"/>
          <w:szCs w:val="22"/>
          <w:shd w:val="clear" w:color="auto" w:fill="FFFFFF"/>
        </w:rPr>
      </w:pPr>
    </w:p>
    <w:p w14:paraId="1015CCA0" w14:textId="48F25CDA" w:rsidR="003A2D78" w:rsidRDefault="003A2D78" w:rsidP="003A2D78">
      <w:pPr>
        <w:rPr>
          <w:rFonts w:ascii="Calibri" w:hAnsi="Calibri" w:cs="Calibri"/>
          <w:color w:val="000000"/>
          <w:sz w:val="22"/>
          <w:szCs w:val="22"/>
          <w:shd w:val="clear" w:color="auto" w:fill="FFFFFF"/>
        </w:rPr>
      </w:pPr>
      <w:r w:rsidRPr="003A2D78">
        <w:rPr>
          <w:rFonts w:ascii="Calibri" w:hAnsi="Calibri" w:cs="Calibri"/>
          <w:color w:val="000000"/>
          <w:sz w:val="22"/>
          <w:szCs w:val="22"/>
          <w:shd w:val="clear" w:color="auto" w:fill="FFFFFF"/>
        </w:rPr>
        <w:t xml:space="preserve">Per quanto riguarda l’obbligo, in fase di invio del file “SR41”, dell’indicazione del </w:t>
      </w:r>
      <w:r w:rsidRPr="003A2D78">
        <w:rPr>
          <w:rFonts w:ascii="Calibri" w:hAnsi="Calibri" w:cs="Calibri"/>
          <w:b/>
          <w:bCs/>
          <w:color w:val="000000"/>
          <w:sz w:val="22"/>
          <w:szCs w:val="22"/>
          <w:shd w:val="clear" w:color="auto" w:fill="FFFFFF"/>
        </w:rPr>
        <w:t>numero di autorizzazione</w:t>
      </w:r>
      <w:r w:rsidRPr="003A2D78">
        <w:rPr>
          <w:rFonts w:ascii="Calibri" w:hAnsi="Calibri" w:cs="Calibri"/>
          <w:color w:val="000000"/>
          <w:sz w:val="22"/>
          <w:szCs w:val="22"/>
          <w:shd w:val="clear" w:color="auto" w:fill="FFFFFF"/>
        </w:rPr>
        <w:t xml:space="preserve"> comunicato dall’Istituto, che consente l’abbinamento automatico del file “SR41” alla medesima autorizzazione, a breve sarà disponibile l’aggiornamento del programma che automatizza le successive fasi di lavorazione in carico alle Strutture territoriali che non dovranno più intervenire manualmente per effettuare l’associazione del file “SR41” con l’autorizzazione. </w:t>
      </w:r>
    </w:p>
    <w:p w14:paraId="14E10292" w14:textId="77777777" w:rsidR="003A2D78" w:rsidRPr="003A2D78" w:rsidRDefault="003A2D78" w:rsidP="003A2D78">
      <w:pPr>
        <w:rPr>
          <w:rFonts w:ascii="Calibri" w:hAnsi="Calibri" w:cs="Calibri"/>
          <w:color w:val="000000"/>
          <w:sz w:val="22"/>
          <w:szCs w:val="22"/>
          <w:shd w:val="clear" w:color="auto" w:fill="FFFFFF"/>
        </w:rPr>
      </w:pPr>
    </w:p>
    <w:p w14:paraId="2F57E03B" w14:textId="172C59AF" w:rsidR="003A2D78" w:rsidRDefault="003A2D78" w:rsidP="003A2D78">
      <w:pPr>
        <w:rPr>
          <w:rFonts w:ascii="Calibri" w:hAnsi="Calibri" w:cs="Calibri"/>
          <w:color w:val="000000"/>
          <w:sz w:val="22"/>
          <w:szCs w:val="22"/>
          <w:shd w:val="clear" w:color="auto" w:fill="FFFFFF"/>
        </w:rPr>
      </w:pPr>
      <w:r w:rsidRPr="003A2D78">
        <w:rPr>
          <w:rFonts w:ascii="Calibri" w:hAnsi="Calibri" w:cs="Calibri"/>
          <w:color w:val="000000"/>
          <w:sz w:val="22"/>
          <w:szCs w:val="22"/>
          <w:shd w:val="clear" w:color="auto" w:fill="FFFFFF"/>
        </w:rPr>
        <w:t xml:space="preserve">L'Istituto infine, oltre ad aver confermato che non sarà più necessario compilare i quadri D ed E, ha altresì disposto che non dovranno essere forniti i dati relativi allo stato civile, titolo di studio, partecipazione a lavori socialmente utili ed eventuali periodi effettuati. </w:t>
      </w:r>
    </w:p>
    <w:p w14:paraId="1B793C5C" w14:textId="77777777" w:rsidR="003A2D78" w:rsidRPr="003A2D78" w:rsidRDefault="003A2D78" w:rsidP="003A2D78">
      <w:pPr>
        <w:rPr>
          <w:rFonts w:ascii="Calibri" w:hAnsi="Calibri" w:cs="Calibri"/>
          <w:color w:val="000000"/>
          <w:sz w:val="22"/>
          <w:szCs w:val="22"/>
          <w:shd w:val="clear" w:color="auto" w:fill="FFFFFF"/>
        </w:rPr>
      </w:pPr>
    </w:p>
    <w:p w14:paraId="5942038F" w14:textId="77777777" w:rsidR="003A2D78" w:rsidRPr="003A2D78" w:rsidRDefault="003A2D78" w:rsidP="003A2D78">
      <w:pPr>
        <w:rPr>
          <w:sz w:val="22"/>
          <w:szCs w:val="22"/>
        </w:rPr>
      </w:pPr>
      <w:r w:rsidRPr="003A2D78">
        <w:rPr>
          <w:rFonts w:ascii="Calibri" w:hAnsi="Calibri" w:cs="Calibri"/>
          <w:color w:val="000000"/>
          <w:sz w:val="22"/>
          <w:szCs w:val="22"/>
          <w:shd w:val="clear" w:color="auto" w:fill="FFFFFF"/>
        </w:rPr>
        <w:t>Un’ulteriore novità, non ancora operativa, riguarderà la possibilità di effettuare pagamenti plurimi nella stessa giornata consentendo la selezione per gruppi omogenei di prestazioni sia con che senza causale COVID-19 (CIGO, CIGD, FONDI Bilaterali), nonché consentire l’invio di flussi relativi a periodi più ampi di una singola mensilità, al fine di ridurre il numero di file “SR41” da trasmettere.</w:t>
      </w:r>
    </w:p>
    <w:p w14:paraId="223446B8" w14:textId="77777777" w:rsidR="003A2D78" w:rsidRPr="003A2D78" w:rsidRDefault="003A2D78" w:rsidP="00C432AC">
      <w:pPr>
        <w:autoSpaceDE w:val="0"/>
        <w:autoSpaceDN w:val="0"/>
        <w:adjustRightInd w:val="0"/>
        <w:jc w:val="both"/>
        <w:rPr>
          <w:rFonts w:asciiTheme="minorHAnsi" w:hAnsiTheme="minorHAnsi" w:cstheme="minorHAnsi"/>
          <w:sz w:val="22"/>
          <w:szCs w:val="22"/>
        </w:rPr>
      </w:pPr>
    </w:p>
    <w:p w14:paraId="39989264" w14:textId="77777777" w:rsidR="003A2D78" w:rsidRDefault="003A2D78" w:rsidP="00C432AC">
      <w:pPr>
        <w:autoSpaceDE w:val="0"/>
        <w:autoSpaceDN w:val="0"/>
        <w:adjustRightInd w:val="0"/>
        <w:jc w:val="both"/>
        <w:rPr>
          <w:rFonts w:asciiTheme="minorHAnsi" w:hAnsiTheme="minorHAnsi" w:cstheme="minorHAnsi"/>
          <w:b/>
          <w:bCs/>
          <w:sz w:val="22"/>
          <w:szCs w:val="22"/>
        </w:rPr>
      </w:pPr>
    </w:p>
    <w:p w14:paraId="40C43303" w14:textId="150D483A" w:rsidR="00A7481A" w:rsidRPr="008C2802" w:rsidRDefault="00A7481A" w:rsidP="00C432AC">
      <w:pPr>
        <w:autoSpaceDE w:val="0"/>
        <w:autoSpaceDN w:val="0"/>
        <w:adjustRightInd w:val="0"/>
        <w:jc w:val="both"/>
        <w:rPr>
          <w:rFonts w:asciiTheme="minorHAnsi" w:hAnsiTheme="minorHAnsi" w:cstheme="minorHAnsi"/>
          <w:b/>
          <w:bCs/>
          <w:sz w:val="22"/>
          <w:szCs w:val="22"/>
        </w:rPr>
      </w:pPr>
      <w:r w:rsidRPr="008C2802">
        <w:rPr>
          <w:rFonts w:asciiTheme="minorHAnsi" w:hAnsiTheme="minorHAnsi" w:cstheme="minorHAnsi"/>
          <w:b/>
          <w:bCs/>
          <w:sz w:val="22"/>
          <w:szCs w:val="22"/>
        </w:rPr>
        <w:t>Riferimenti:</w:t>
      </w:r>
    </w:p>
    <w:p w14:paraId="41E5E40A" w14:textId="77777777" w:rsidR="00A7481A" w:rsidRPr="008C2802" w:rsidRDefault="00A7481A" w:rsidP="00A04AA1">
      <w:pPr>
        <w:tabs>
          <w:tab w:val="left" w:pos="720"/>
          <w:tab w:val="left" w:pos="900"/>
          <w:tab w:val="left" w:pos="1260"/>
        </w:tabs>
        <w:jc w:val="both"/>
        <w:rPr>
          <w:rFonts w:asciiTheme="minorHAnsi" w:hAnsiTheme="minorHAnsi" w:cstheme="minorHAnsi"/>
          <w:sz w:val="22"/>
          <w:szCs w:val="22"/>
        </w:rPr>
      </w:pPr>
      <w:r w:rsidRPr="008C2802">
        <w:rPr>
          <w:rFonts w:asciiTheme="minorHAnsi" w:hAnsiTheme="minorHAnsi" w:cstheme="minorHAnsi"/>
          <w:sz w:val="22"/>
          <w:szCs w:val="22"/>
        </w:rPr>
        <w:t>Confindustria Umbria</w:t>
      </w:r>
    </w:p>
    <w:p w14:paraId="2B6A2754" w14:textId="77777777" w:rsidR="00A7481A" w:rsidRPr="008C2802" w:rsidRDefault="00A7481A" w:rsidP="00A04AA1">
      <w:pPr>
        <w:tabs>
          <w:tab w:val="left" w:pos="720"/>
          <w:tab w:val="left" w:pos="900"/>
          <w:tab w:val="left" w:pos="1260"/>
        </w:tabs>
        <w:jc w:val="both"/>
        <w:rPr>
          <w:rFonts w:asciiTheme="minorHAnsi" w:hAnsiTheme="minorHAnsi" w:cstheme="minorHAnsi"/>
          <w:sz w:val="22"/>
          <w:szCs w:val="22"/>
        </w:rPr>
      </w:pPr>
      <w:r w:rsidRPr="008C2802">
        <w:rPr>
          <w:rFonts w:asciiTheme="minorHAnsi" w:hAnsiTheme="minorHAnsi" w:cstheme="minorHAnsi"/>
          <w:sz w:val="22"/>
          <w:szCs w:val="22"/>
        </w:rPr>
        <w:t xml:space="preserve">Area Relazioni Industriali – </w:t>
      </w:r>
      <w:hyperlink r:id="rId7" w:history="1">
        <w:r w:rsidRPr="008C2802">
          <w:rPr>
            <w:rStyle w:val="Collegamentoipertestuale"/>
            <w:rFonts w:asciiTheme="minorHAnsi" w:hAnsiTheme="minorHAnsi" w:cstheme="minorHAnsi"/>
            <w:color w:val="0066CC"/>
            <w:sz w:val="22"/>
            <w:szCs w:val="22"/>
          </w:rPr>
          <w:t>sindacale@confindustria.umbria.it</w:t>
        </w:r>
      </w:hyperlink>
      <w:r w:rsidRPr="008C2802">
        <w:rPr>
          <w:rFonts w:asciiTheme="minorHAnsi" w:hAnsiTheme="minorHAnsi" w:cstheme="minorHAnsi"/>
          <w:sz w:val="22"/>
          <w:szCs w:val="22"/>
        </w:rPr>
        <w:t>– 075/58201 – 0744/443411</w:t>
      </w:r>
    </w:p>
    <w:p w14:paraId="2273973C" w14:textId="77777777" w:rsidR="008369DA" w:rsidRPr="008C2802" w:rsidRDefault="008369DA" w:rsidP="008C2802">
      <w:pPr>
        <w:tabs>
          <w:tab w:val="left" w:pos="720"/>
          <w:tab w:val="left" w:pos="900"/>
          <w:tab w:val="left" w:pos="1260"/>
          <w:tab w:val="left" w:pos="5580"/>
          <w:tab w:val="left" w:pos="6120"/>
        </w:tabs>
        <w:ind w:left="142" w:right="-2"/>
        <w:jc w:val="both"/>
        <w:rPr>
          <w:rFonts w:asciiTheme="minorHAnsi" w:hAnsiTheme="minorHAnsi" w:cstheme="minorHAnsi"/>
          <w:sz w:val="22"/>
          <w:szCs w:val="22"/>
        </w:rPr>
      </w:pPr>
    </w:p>
    <w:p w14:paraId="477DAAD8" w14:textId="77777777" w:rsidR="00876AC7" w:rsidRPr="008C2802" w:rsidRDefault="00876AC7" w:rsidP="008C2802">
      <w:pPr>
        <w:tabs>
          <w:tab w:val="left" w:pos="720"/>
          <w:tab w:val="left" w:pos="900"/>
          <w:tab w:val="left" w:pos="1260"/>
          <w:tab w:val="left" w:pos="5580"/>
          <w:tab w:val="left" w:pos="6120"/>
        </w:tabs>
        <w:ind w:left="142" w:right="-2"/>
        <w:jc w:val="both"/>
        <w:rPr>
          <w:rFonts w:asciiTheme="minorHAnsi" w:hAnsiTheme="minorHAnsi" w:cstheme="minorHAnsi"/>
          <w:sz w:val="22"/>
          <w:szCs w:val="22"/>
        </w:rPr>
      </w:pPr>
    </w:p>
    <w:p w14:paraId="3B0FF656" w14:textId="77777777" w:rsidR="00876AC7" w:rsidRPr="008C2802" w:rsidRDefault="00876AC7" w:rsidP="008C2802">
      <w:pPr>
        <w:tabs>
          <w:tab w:val="left" w:pos="720"/>
          <w:tab w:val="left" w:pos="900"/>
          <w:tab w:val="left" w:pos="1260"/>
          <w:tab w:val="left" w:pos="5580"/>
          <w:tab w:val="left" w:pos="6120"/>
        </w:tabs>
        <w:ind w:left="142" w:right="-2"/>
        <w:jc w:val="both"/>
        <w:rPr>
          <w:rFonts w:asciiTheme="minorHAnsi" w:hAnsiTheme="minorHAnsi" w:cstheme="minorHAnsi"/>
          <w:sz w:val="22"/>
          <w:szCs w:val="22"/>
        </w:rPr>
      </w:pPr>
    </w:p>
    <w:p w14:paraId="6E6A2139" w14:textId="77777777" w:rsidR="00C43191" w:rsidRPr="008C2802" w:rsidRDefault="00C43191" w:rsidP="008C2802">
      <w:pPr>
        <w:tabs>
          <w:tab w:val="left" w:pos="720"/>
          <w:tab w:val="left" w:pos="900"/>
          <w:tab w:val="left" w:pos="1260"/>
          <w:tab w:val="left" w:pos="5580"/>
          <w:tab w:val="left" w:pos="6120"/>
        </w:tabs>
        <w:ind w:left="142" w:right="-2"/>
        <w:jc w:val="both"/>
        <w:rPr>
          <w:rFonts w:asciiTheme="minorHAnsi" w:hAnsiTheme="minorHAnsi" w:cstheme="minorHAnsi"/>
          <w:sz w:val="22"/>
          <w:szCs w:val="22"/>
        </w:rPr>
      </w:pPr>
    </w:p>
    <w:p w14:paraId="78897BB1" w14:textId="77777777" w:rsidR="00876AC7" w:rsidRPr="008C2802" w:rsidRDefault="00876AC7" w:rsidP="008C2802">
      <w:pPr>
        <w:tabs>
          <w:tab w:val="left" w:pos="720"/>
          <w:tab w:val="left" w:pos="900"/>
          <w:tab w:val="left" w:pos="1260"/>
          <w:tab w:val="left" w:pos="5580"/>
          <w:tab w:val="left" w:pos="6120"/>
        </w:tabs>
        <w:ind w:left="142" w:right="-2"/>
        <w:jc w:val="both"/>
        <w:rPr>
          <w:rFonts w:asciiTheme="minorHAnsi" w:hAnsiTheme="minorHAnsi" w:cstheme="minorHAnsi"/>
          <w:sz w:val="22"/>
          <w:szCs w:val="22"/>
        </w:rPr>
      </w:pPr>
    </w:p>
    <w:p w14:paraId="4D5B3C65" w14:textId="1FBDA0A1" w:rsidR="00783E6E" w:rsidRPr="008C2802" w:rsidRDefault="00952E48" w:rsidP="008C2802">
      <w:pPr>
        <w:tabs>
          <w:tab w:val="left" w:pos="720"/>
          <w:tab w:val="left" w:pos="900"/>
          <w:tab w:val="left" w:pos="1260"/>
          <w:tab w:val="left" w:pos="5580"/>
          <w:tab w:val="left" w:pos="6120"/>
        </w:tabs>
        <w:ind w:left="142" w:right="-2"/>
        <w:jc w:val="right"/>
        <w:rPr>
          <w:rFonts w:asciiTheme="minorHAnsi" w:hAnsiTheme="minorHAnsi" w:cstheme="minorHAnsi"/>
          <w:sz w:val="22"/>
          <w:szCs w:val="22"/>
        </w:rPr>
      </w:pPr>
      <w:r w:rsidRPr="008C2802">
        <w:rPr>
          <w:rFonts w:asciiTheme="minorHAnsi" w:hAnsiTheme="minorHAnsi" w:cstheme="minorHAnsi"/>
          <w:sz w:val="22"/>
          <w:szCs w:val="22"/>
        </w:rPr>
        <w:t xml:space="preserve">Pubblicato il </w:t>
      </w:r>
      <w:r w:rsidR="00A04AA1">
        <w:rPr>
          <w:rFonts w:asciiTheme="minorHAnsi" w:hAnsiTheme="minorHAnsi" w:cstheme="minorHAnsi"/>
          <w:sz w:val="22"/>
          <w:szCs w:val="22"/>
        </w:rPr>
        <w:t>0</w:t>
      </w:r>
      <w:r w:rsidR="003A2D78">
        <w:rPr>
          <w:rFonts w:asciiTheme="minorHAnsi" w:hAnsiTheme="minorHAnsi" w:cstheme="minorHAnsi"/>
          <w:sz w:val="22"/>
          <w:szCs w:val="22"/>
        </w:rPr>
        <w:t>9</w:t>
      </w:r>
      <w:r w:rsidR="00FA75F7" w:rsidRPr="008C2802">
        <w:rPr>
          <w:rFonts w:asciiTheme="minorHAnsi" w:hAnsiTheme="minorHAnsi" w:cstheme="minorHAnsi"/>
          <w:sz w:val="22"/>
          <w:szCs w:val="22"/>
        </w:rPr>
        <w:t>/0</w:t>
      </w:r>
      <w:r w:rsidR="00A04AA1">
        <w:rPr>
          <w:rFonts w:asciiTheme="minorHAnsi" w:hAnsiTheme="minorHAnsi" w:cstheme="minorHAnsi"/>
          <w:sz w:val="22"/>
          <w:szCs w:val="22"/>
        </w:rPr>
        <w:t>4</w:t>
      </w:r>
      <w:r w:rsidR="001B318E" w:rsidRPr="008C2802">
        <w:rPr>
          <w:rFonts w:asciiTheme="minorHAnsi" w:hAnsiTheme="minorHAnsi" w:cstheme="minorHAnsi"/>
          <w:sz w:val="22"/>
          <w:szCs w:val="22"/>
        </w:rPr>
        <w:t>/2020</w:t>
      </w:r>
    </w:p>
    <w:sectPr w:rsidR="00783E6E" w:rsidRPr="008C2802" w:rsidSect="004E62C8">
      <w:headerReference w:type="first" r:id="rId8"/>
      <w:footerReference w:type="first" r:id="rId9"/>
      <w:type w:val="continuous"/>
      <w:pgSz w:w="11906" w:h="16838" w:code="9"/>
      <w:pgMar w:top="993" w:right="1134" w:bottom="899" w:left="1985" w:header="1080" w:footer="381"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F88C0" w14:textId="77777777" w:rsidR="00432EDB" w:rsidRDefault="00432EDB">
      <w:r>
        <w:separator/>
      </w:r>
    </w:p>
  </w:endnote>
  <w:endnote w:type="continuationSeparator" w:id="0">
    <w:p w14:paraId="1C1A8873" w14:textId="77777777" w:rsidR="00432EDB" w:rsidRDefault="00432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charset w:val="00"/>
    <w:family w:val="auto"/>
    <w:pitch w:val="default"/>
  </w:font>
  <w:font w:name="Consolas">
    <w:panose1 w:val="020B0609020204030204"/>
    <w:charset w:val="00"/>
    <w:family w:val="modern"/>
    <w:pitch w:val="fixed"/>
    <w:sig w:usb0="E00006FF" w:usb1="0000FCFF" w:usb2="00000001" w:usb3="00000000" w:csb0="0000019F" w:csb1="00000000"/>
  </w:font>
  <w:font w:name="Futura LT Book">
    <w:altName w:val="Century Gothic"/>
    <w:charset w:val="00"/>
    <w:family w:val="auto"/>
    <w:pitch w:val="variable"/>
    <w:sig w:usb0="00000003" w:usb1="00000000" w:usb2="00000000" w:usb3="00000000" w:csb0="00000001" w:csb1="00000000"/>
  </w:font>
  <w:font w:name="Futura LT Light">
    <w:altName w:val="Century Gothic"/>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F3418" w14:textId="77777777" w:rsidR="00151BDD" w:rsidRPr="004C2CC8" w:rsidRDefault="00BC4801" w:rsidP="00052071">
    <w:pPr>
      <w:tabs>
        <w:tab w:val="left" w:pos="900"/>
        <w:tab w:val="left" w:pos="1260"/>
        <w:tab w:val="left" w:pos="1620"/>
      </w:tabs>
      <w:ind w:left="142"/>
      <w:rPr>
        <w:rFonts w:ascii="Futura LT Book" w:hAnsi="Futura LT Book"/>
        <w:b/>
        <w:color w:val="205394"/>
        <w:sz w:val="16"/>
        <w:szCs w:val="16"/>
      </w:rPr>
    </w:pPr>
    <w:r>
      <w:rPr>
        <w:rFonts w:ascii="Futura LT Book" w:hAnsi="Futura LT Book"/>
        <w:b/>
        <w:color w:val="205394"/>
        <w:sz w:val="16"/>
        <w:szCs w:val="16"/>
      </w:rPr>
      <w:t>Confindustria Umbria</w:t>
    </w:r>
  </w:p>
  <w:p w14:paraId="73EE8A2E" w14:textId="77777777" w:rsidR="00151BDD" w:rsidRPr="004C2CC8" w:rsidRDefault="00BC4801" w:rsidP="00052071">
    <w:pPr>
      <w:tabs>
        <w:tab w:val="left" w:pos="900"/>
        <w:tab w:val="left" w:pos="1260"/>
        <w:tab w:val="left" w:pos="1620"/>
      </w:tabs>
      <w:ind w:left="142"/>
      <w:rPr>
        <w:rFonts w:ascii="Futura LT Book" w:hAnsi="Futura LT Book"/>
        <w:color w:val="205394"/>
        <w:sz w:val="16"/>
        <w:szCs w:val="16"/>
      </w:rPr>
    </w:pPr>
    <w:r w:rsidRPr="004C2CC8">
      <w:rPr>
        <w:rFonts w:ascii="Futura LT Book" w:hAnsi="Futura LT Book"/>
        <w:color w:val="205394"/>
        <w:sz w:val="16"/>
        <w:szCs w:val="16"/>
      </w:rPr>
      <w:t xml:space="preserve">Via Palermo, 80/A </w:t>
    </w:r>
    <w:r w:rsidR="00151BDD" w:rsidRPr="004C2CC8">
      <w:rPr>
        <w:rFonts w:ascii="Futura LT Book" w:hAnsi="Futura LT Book"/>
        <w:color w:val="205394"/>
        <w:sz w:val="16"/>
        <w:szCs w:val="16"/>
      </w:rPr>
      <w:t>0612</w:t>
    </w:r>
    <w:r w:rsidR="001E720B" w:rsidRPr="004C2CC8">
      <w:rPr>
        <w:rFonts w:ascii="Futura LT Book" w:hAnsi="Futura LT Book"/>
        <w:color w:val="205394"/>
        <w:sz w:val="16"/>
        <w:szCs w:val="16"/>
      </w:rPr>
      <w:t>4</w:t>
    </w:r>
    <w:r w:rsidR="00151BDD" w:rsidRPr="004C2CC8">
      <w:rPr>
        <w:rFonts w:ascii="Futura LT Book" w:hAnsi="Futura LT Book"/>
        <w:color w:val="205394"/>
        <w:sz w:val="16"/>
        <w:szCs w:val="16"/>
      </w:rPr>
      <w:t xml:space="preserve"> Perugia </w:t>
    </w:r>
  </w:p>
  <w:p w14:paraId="21380485" w14:textId="77777777" w:rsidR="00151BDD" w:rsidRPr="004C2CC8" w:rsidRDefault="00151BDD" w:rsidP="00052071">
    <w:pPr>
      <w:tabs>
        <w:tab w:val="left" w:pos="900"/>
        <w:tab w:val="left" w:pos="1260"/>
        <w:tab w:val="left" w:pos="1620"/>
      </w:tabs>
      <w:ind w:left="142"/>
      <w:rPr>
        <w:rFonts w:ascii="Futura LT Book" w:hAnsi="Futura LT Book"/>
        <w:color w:val="205394"/>
        <w:sz w:val="16"/>
        <w:szCs w:val="16"/>
      </w:rPr>
    </w:pPr>
    <w:r w:rsidRPr="004C2CC8">
      <w:rPr>
        <w:rFonts w:ascii="Futura LT Book" w:hAnsi="Futura LT Book"/>
        <w:color w:val="205394"/>
        <w:sz w:val="16"/>
        <w:szCs w:val="16"/>
      </w:rPr>
      <w:t>Telefono 075 582</w:t>
    </w:r>
    <w:r w:rsidR="00CB1898" w:rsidRPr="004C2CC8">
      <w:rPr>
        <w:rFonts w:ascii="Futura LT Book" w:hAnsi="Futura LT Book"/>
        <w:color w:val="205394"/>
        <w:sz w:val="16"/>
        <w:szCs w:val="16"/>
      </w:rPr>
      <w:t>01</w:t>
    </w:r>
    <w:r w:rsidRPr="004C2CC8">
      <w:rPr>
        <w:rFonts w:ascii="Futura LT Book" w:hAnsi="Futura LT Book"/>
        <w:color w:val="205394"/>
        <w:sz w:val="16"/>
        <w:szCs w:val="16"/>
      </w:rPr>
      <w:t xml:space="preserve"> – Fax 075 </w:t>
    </w:r>
    <w:r w:rsidR="00CB1898" w:rsidRPr="004C2CC8">
      <w:rPr>
        <w:rFonts w:ascii="Futura LT Book" w:hAnsi="Futura LT Book"/>
        <w:color w:val="205394"/>
        <w:sz w:val="16"/>
        <w:szCs w:val="16"/>
      </w:rPr>
      <w:t>32160</w:t>
    </w:r>
  </w:p>
  <w:p w14:paraId="7D1214E4" w14:textId="77777777" w:rsidR="00151BDD" w:rsidRPr="004C2CC8" w:rsidRDefault="00952E48" w:rsidP="00052071">
    <w:pPr>
      <w:tabs>
        <w:tab w:val="left" w:pos="900"/>
        <w:tab w:val="left" w:pos="1260"/>
        <w:tab w:val="left" w:pos="1620"/>
      </w:tabs>
      <w:ind w:left="142"/>
      <w:rPr>
        <w:rFonts w:ascii="Futura LT Book" w:hAnsi="Futura LT Book"/>
        <w:color w:val="205394"/>
        <w:sz w:val="16"/>
        <w:szCs w:val="16"/>
      </w:rPr>
    </w:pPr>
    <w:r>
      <w:rPr>
        <w:rFonts w:ascii="Futura LT Book" w:hAnsi="Futura LT Book"/>
        <w:color w:val="205394"/>
        <w:sz w:val="16"/>
        <w:szCs w:val="16"/>
      </w:rPr>
      <w:t>notiziario</w:t>
    </w:r>
    <w:r w:rsidR="00151BDD" w:rsidRPr="004C2CC8">
      <w:rPr>
        <w:rFonts w:ascii="Futura LT Book" w:hAnsi="Futura LT Book"/>
        <w:color w:val="205394"/>
        <w:sz w:val="16"/>
        <w:szCs w:val="16"/>
      </w:rPr>
      <w:t>@confindustria.umbria.it   www.confindustria.umbria.it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B7AAC" w14:textId="77777777" w:rsidR="00432EDB" w:rsidRDefault="00432EDB">
      <w:r>
        <w:separator/>
      </w:r>
    </w:p>
  </w:footnote>
  <w:footnote w:type="continuationSeparator" w:id="0">
    <w:p w14:paraId="154D45C0" w14:textId="77777777" w:rsidR="00432EDB" w:rsidRDefault="00432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578" w:type="dxa"/>
      <w:tblInd w:w="-792" w:type="dxa"/>
      <w:tblLayout w:type="fixed"/>
      <w:tblLook w:val="01E0" w:firstRow="1" w:lastRow="1" w:firstColumn="1" w:lastColumn="1" w:noHBand="0" w:noVBand="0"/>
    </w:tblPr>
    <w:tblGrid>
      <w:gridCol w:w="900"/>
      <w:gridCol w:w="5421"/>
      <w:gridCol w:w="1653"/>
      <w:gridCol w:w="4604"/>
    </w:tblGrid>
    <w:tr w:rsidR="001867E9" w14:paraId="0DD71D38" w14:textId="77777777" w:rsidTr="00952E48">
      <w:tc>
        <w:tcPr>
          <w:tcW w:w="900" w:type="dxa"/>
        </w:tcPr>
        <w:p w14:paraId="5BD238F1" w14:textId="77777777" w:rsidR="001867E9" w:rsidRDefault="00642520">
          <w:pPr>
            <w:tabs>
              <w:tab w:val="left" w:pos="720"/>
              <w:tab w:val="left" w:pos="900"/>
              <w:tab w:val="left" w:pos="1260"/>
              <w:tab w:val="left" w:pos="1980"/>
            </w:tabs>
          </w:pPr>
          <w:r>
            <w:rPr>
              <w:noProof/>
              <w:color w:val="205394"/>
            </w:rPr>
            <w:drawing>
              <wp:inline distT="0" distB="0" distL="0" distR="0" wp14:anchorId="3B513DE0" wp14:editId="36BF81EF">
                <wp:extent cx="514350" cy="495300"/>
                <wp:effectExtent l="19050" t="0" r="0" b="0"/>
                <wp:docPr id="1" name="Immagine 3" descr="acqu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acquila"/>
                        <pic:cNvPicPr>
                          <a:picLocks noChangeAspect="1" noChangeArrowheads="1"/>
                        </pic:cNvPicPr>
                      </pic:nvPicPr>
                      <pic:blipFill>
                        <a:blip r:embed="rId1"/>
                        <a:srcRect/>
                        <a:stretch>
                          <a:fillRect/>
                        </a:stretch>
                      </pic:blipFill>
                      <pic:spPr bwMode="auto">
                        <a:xfrm>
                          <a:off x="0" y="0"/>
                          <a:ext cx="514350" cy="495300"/>
                        </a:xfrm>
                        <a:prstGeom prst="rect">
                          <a:avLst/>
                        </a:prstGeom>
                        <a:noFill/>
                        <a:ln w="9525">
                          <a:noFill/>
                          <a:miter lim="800000"/>
                          <a:headEnd/>
                          <a:tailEnd/>
                        </a:ln>
                      </pic:spPr>
                    </pic:pic>
                  </a:graphicData>
                </a:graphic>
              </wp:inline>
            </w:drawing>
          </w:r>
        </w:p>
      </w:tc>
      <w:tc>
        <w:tcPr>
          <w:tcW w:w="5421" w:type="dxa"/>
          <w:vAlign w:val="bottom"/>
        </w:tcPr>
        <w:p w14:paraId="2ADF511D" w14:textId="77777777" w:rsidR="001867E9" w:rsidRPr="00895D5A" w:rsidRDefault="001867E9">
          <w:pPr>
            <w:tabs>
              <w:tab w:val="left" w:pos="720"/>
              <w:tab w:val="left" w:pos="900"/>
              <w:tab w:val="left" w:pos="1260"/>
              <w:tab w:val="left" w:pos="1980"/>
            </w:tabs>
            <w:ind w:left="-108"/>
            <w:rPr>
              <w:rFonts w:ascii="Futura LT Book" w:hAnsi="Futura LT Book"/>
              <w:color w:val="205394"/>
              <w:sz w:val="20"/>
              <w:szCs w:val="20"/>
            </w:rPr>
          </w:pPr>
          <w:r w:rsidRPr="00895D5A">
            <w:rPr>
              <w:rFonts w:ascii="Futura LT Book" w:hAnsi="Futura LT Book"/>
              <w:color w:val="205394"/>
              <w:sz w:val="20"/>
              <w:szCs w:val="20"/>
            </w:rPr>
            <w:t>CONFINDUSTRIA</w:t>
          </w:r>
          <w:r w:rsidR="00CB1898" w:rsidRPr="00895D5A">
            <w:rPr>
              <w:rFonts w:ascii="Futura LT Book" w:hAnsi="Futura LT Book"/>
              <w:color w:val="205394"/>
              <w:sz w:val="20"/>
              <w:szCs w:val="20"/>
            </w:rPr>
            <w:t xml:space="preserve"> UMBRIA</w:t>
          </w:r>
          <w:r w:rsidR="00952E48">
            <w:rPr>
              <w:rFonts w:ascii="Futura LT Book" w:hAnsi="Futura LT Book"/>
              <w:color w:val="205394"/>
              <w:sz w:val="20"/>
              <w:szCs w:val="20"/>
            </w:rPr>
            <w:t xml:space="preserve"> </w:t>
          </w:r>
          <w:r w:rsidR="00952E48" w:rsidRPr="00952E48">
            <w:rPr>
              <w:rFonts w:ascii="Futura LT Book" w:hAnsi="Futura LT Book"/>
              <w:color w:val="205394"/>
              <w:sz w:val="20"/>
              <w:szCs w:val="20"/>
            </w:rPr>
            <w:t>NEWS</w:t>
          </w:r>
          <w:r w:rsidR="00952E48">
            <w:rPr>
              <w:rFonts w:ascii="Futura LT Book" w:hAnsi="Futura LT Book"/>
              <w:color w:val="205394"/>
              <w:sz w:val="20"/>
              <w:szCs w:val="20"/>
            </w:rPr>
            <w:t xml:space="preserve"> </w:t>
          </w:r>
        </w:p>
      </w:tc>
      <w:tc>
        <w:tcPr>
          <w:tcW w:w="1653" w:type="dxa"/>
          <w:vAlign w:val="bottom"/>
        </w:tcPr>
        <w:p w14:paraId="54379E06" w14:textId="77777777" w:rsidR="001867E9" w:rsidRDefault="001867E9">
          <w:pPr>
            <w:tabs>
              <w:tab w:val="left" w:pos="720"/>
              <w:tab w:val="left" w:pos="900"/>
              <w:tab w:val="left" w:pos="1260"/>
              <w:tab w:val="left" w:pos="1980"/>
            </w:tabs>
          </w:pPr>
        </w:p>
      </w:tc>
      <w:tc>
        <w:tcPr>
          <w:tcW w:w="4604" w:type="dxa"/>
          <w:vAlign w:val="bottom"/>
        </w:tcPr>
        <w:p w14:paraId="74B639DF" w14:textId="77777777" w:rsidR="001867E9" w:rsidRDefault="001867E9">
          <w:pPr>
            <w:rPr>
              <w:rFonts w:ascii="Futura LT Light" w:hAnsi="Futura LT Light"/>
              <w:color w:val="00247E"/>
              <w:sz w:val="20"/>
              <w:szCs w:val="20"/>
            </w:rPr>
          </w:pPr>
        </w:p>
      </w:tc>
    </w:tr>
    <w:tr w:rsidR="001867E9" w14:paraId="3C358F09" w14:textId="77777777" w:rsidTr="00952E48">
      <w:tc>
        <w:tcPr>
          <w:tcW w:w="900" w:type="dxa"/>
        </w:tcPr>
        <w:p w14:paraId="1088B4E7" w14:textId="77777777" w:rsidR="001867E9" w:rsidRDefault="001867E9">
          <w:pPr>
            <w:tabs>
              <w:tab w:val="left" w:pos="720"/>
              <w:tab w:val="left" w:pos="900"/>
              <w:tab w:val="left" w:pos="1260"/>
              <w:tab w:val="left" w:pos="1980"/>
            </w:tabs>
          </w:pPr>
        </w:p>
      </w:tc>
      <w:tc>
        <w:tcPr>
          <w:tcW w:w="5421" w:type="dxa"/>
        </w:tcPr>
        <w:p w14:paraId="6790C74D" w14:textId="77777777" w:rsidR="001867E9" w:rsidRDefault="001867E9">
          <w:pPr>
            <w:tabs>
              <w:tab w:val="left" w:pos="720"/>
              <w:tab w:val="left" w:pos="900"/>
              <w:tab w:val="left" w:pos="1260"/>
              <w:tab w:val="left" w:pos="1980"/>
            </w:tabs>
            <w:ind w:left="-108"/>
            <w:rPr>
              <w:rFonts w:ascii="Futura LT Book" w:hAnsi="Futura LT Book"/>
              <w:sz w:val="20"/>
            </w:rPr>
          </w:pPr>
        </w:p>
      </w:tc>
      <w:tc>
        <w:tcPr>
          <w:tcW w:w="1653" w:type="dxa"/>
        </w:tcPr>
        <w:p w14:paraId="383AB675" w14:textId="77777777" w:rsidR="001867E9" w:rsidRDefault="001867E9">
          <w:pPr>
            <w:tabs>
              <w:tab w:val="left" w:pos="720"/>
              <w:tab w:val="left" w:pos="900"/>
              <w:tab w:val="left" w:pos="1260"/>
              <w:tab w:val="left" w:pos="1980"/>
            </w:tabs>
          </w:pPr>
        </w:p>
      </w:tc>
      <w:tc>
        <w:tcPr>
          <w:tcW w:w="4604" w:type="dxa"/>
        </w:tcPr>
        <w:p w14:paraId="3F76660B" w14:textId="77777777" w:rsidR="001867E9" w:rsidRDefault="001867E9">
          <w:pPr>
            <w:tabs>
              <w:tab w:val="left" w:pos="720"/>
              <w:tab w:val="left" w:pos="900"/>
              <w:tab w:val="left" w:pos="1260"/>
              <w:tab w:val="left" w:pos="1980"/>
            </w:tabs>
          </w:pPr>
        </w:p>
      </w:tc>
    </w:tr>
  </w:tbl>
  <w:p w14:paraId="6DBD1A58" w14:textId="77777777" w:rsidR="001867E9" w:rsidRDefault="001867E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B6D01"/>
    <w:multiLevelType w:val="hybridMultilevel"/>
    <w:tmpl w:val="3EBC23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FF1E32"/>
    <w:multiLevelType w:val="hybridMultilevel"/>
    <w:tmpl w:val="DBBAF888"/>
    <w:lvl w:ilvl="0" w:tplc="3DEC1B4A">
      <w:numFmt w:val="bullet"/>
      <w:lvlText w:val="-"/>
      <w:lvlJc w:val="left"/>
      <w:pPr>
        <w:ind w:left="644" w:hanging="360"/>
      </w:pPr>
      <w:rPr>
        <w:rFonts w:ascii="Calibri" w:eastAsia="Times New Roman" w:hAnsi="Calibri" w:cs="Calibri" w:hint="default"/>
        <w:color w:val="auto"/>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 w15:restartNumberingAfterBreak="0">
    <w:nsid w:val="074065AF"/>
    <w:multiLevelType w:val="hybridMultilevel"/>
    <w:tmpl w:val="2586F2AC"/>
    <w:lvl w:ilvl="0" w:tplc="EF1A7B3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6F445C"/>
    <w:multiLevelType w:val="hybridMultilevel"/>
    <w:tmpl w:val="6A7803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AD5EF0"/>
    <w:multiLevelType w:val="hybridMultilevel"/>
    <w:tmpl w:val="4574FF0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9C56D76"/>
    <w:multiLevelType w:val="hybridMultilevel"/>
    <w:tmpl w:val="939413F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6" w15:restartNumberingAfterBreak="0">
    <w:nsid w:val="0A0C2BC9"/>
    <w:multiLevelType w:val="hybridMultilevel"/>
    <w:tmpl w:val="16A0761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7" w15:restartNumberingAfterBreak="0">
    <w:nsid w:val="0F2C3CD2"/>
    <w:multiLevelType w:val="hybridMultilevel"/>
    <w:tmpl w:val="FE44FF6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14925E83"/>
    <w:multiLevelType w:val="hybridMultilevel"/>
    <w:tmpl w:val="1C542810"/>
    <w:lvl w:ilvl="0" w:tplc="3DEC1B4A">
      <w:numFmt w:val="bullet"/>
      <w:lvlText w:val="-"/>
      <w:lvlJc w:val="left"/>
      <w:pPr>
        <w:ind w:left="644" w:hanging="360"/>
      </w:pPr>
      <w:rPr>
        <w:rFonts w:ascii="Calibri" w:eastAsia="Times New Roman" w:hAnsi="Calibri" w:cs="Calibri" w:hint="default"/>
        <w:color w:val="auto"/>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9" w15:restartNumberingAfterBreak="0">
    <w:nsid w:val="163C32BF"/>
    <w:multiLevelType w:val="hybridMultilevel"/>
    <w:tmpl w:val="56E86110"/>
    <w:lvl w:ilvl="0" w:tplc="EF1A7B3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9CD7777"/>
    <w:multiLevelType w:val="hybridMultilevel"/>
    <w:tmpl w:val="3D24DA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A54482D"/>
    <w:multiLevelType w:val="hybridMultilevel"/>
    <w:tmpl w:val="544A27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DD23F39"/>
    <w:multiLevelType w:val="hybridMultilevel"/>
    <w:tmpl w:val="CD3E62DC"/>
    <w:lvl w:ilvl="0" w:tplc="EF1A7B3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E572AB1"/>
    <w:multiLevelType w:val="hybridMultilevel"/>
    <w:tmpl w:val="181065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1DF1112"/>
    <w:multiLevelType w:val="hybridMultilevel"/>
    <w:tmpl w:val="788AB9B0"/>
    <w:lvl w:ilvl="0" w:tplc="3DEC1B4A">
      <w:numFmt w:val="bullet"/>
      <w:lvlText w:val="-"/>
      <w:lvlJc w:val="left"/>
      <w:pPr>
        <w:ind w:left="502" w:hanging="360"/>
      </w:pPr>
      <w:rPr>
        <w:rFonts w:ascii="Calibri" w:eastAsia="Times New Roman" w:hAnsi="Calibri" w:cs="Calibri"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5" w15:restartNumberingAfterBreak="0">
    <w:nsid w:val="24435E11"/>
    <w:multiLevelType w:val="hybridMultilevel"/>
    <w:tmpl w:val="F34E9676"/>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6" w15:restartNumberingAfterBreak="0">
    <w:nsid w:val="249D540B"/>
    <w:multiLevelType w:val="hybridMultilevel"/>
    <w:tmpl w:val="B82CDEE6"/>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7" w15:restartNumberingAfterBreak="0">
    <w:nsid w:val="24D93F68"/>
    <w:multiLevelType w:val="hybridMultilevel"/>
    <w:tmpl w:val="321838BE"/>
    <w:lvl w:ilvl="0" w:tplc="04100017">
      <w:start w:val="1"/>
      <w:numFmt w:val="lowerLetter"/>
      <w:lvlText w:val="%1)"/>
      <w:lvlJc w:val="left"/>
      <w:pPr>
        <w:ind w:left="1004" w:hanging="360"/>
      </w:pPr>
      <w:rPr>
        <w:rFonts w:hint="default"/>
        <w:color w:val="auto"/>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8" w15:restartNumberingAfterBreak="0">
    <w:nsid w:val="26D160DE"/>
    <w:multiLevelType w:val="hybridMultilevel"/>
    <w:tmpl w:val="60C284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7756C8D"/>
    <w:multiLevelType w:val="hybridMultilevel"/>
    <w:tmpl w:val="611CD81A"/>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0" w15:restartNumberingAfterBreak="0">
    <w:nsid w:val="28D76B38"/>
    <w:multiLevelType w:val="hybridMultilevel"/>
    <w:tmpl w:val="146A8D98"/>
    <w:lvl w:ilvl="0" w:tplc="9A7CECA0">
      <w:start w:val="1"/>
      <w:numFmt w:val="decimal"/>
      <w:lvlText w:val="%1."/>
      <w:lvlJc w:val="left"/>
      <w:pPr>
        <w:ind w:left="786" w:hanging="360"/>
      </w:pPr>
      <w:rPr>
        <w:b/>
        <w:i/>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start w:val="1"/>
      <w:numFmt w:val="lowerRoman"/>
      <w:lvlText w:val="%6."/>
      <w:lvlJc w:val="right"/>
      <w:pPr>
        <w:ind w:left="4386" w:hanging="180"/>
      </w:pPr>
    </w:lvl>
    <w:lvl w:ilvl="6" w:tplc="0410000F">
      <w:start w:val="1"/>
      <w:numFmt w:val="decimal"/>
      <w:lvlText w:val="%7."/>
      <w:lvlJc w:val="left"/>
      <w:pPr>
        <w:ind w:left="5106" w:hanging="360"/>
      </w:pPr>
    </w:lvl>
    <w:lvl w:ilvl="7" w:tplc="04100019">
      <w:start w:val="1"/>
      <w:numFmt w:val="lowerLetter"/>
      <w:lvlText w:val="%8."/>
      <w:lvlJc w:val="left"/>
      <w:pPr>
        <w:ind w:left="5826" w:hanging="360"/>
      </w:pPr>
    </w:lvl>
    <w:lvl w:ilvl="8" w:tplc="0410001B">
      <w:start w:val="1"/>
      <w:numFmt w:val="lowerRoman"/>
      <w:lvlText w:val="%9."/>
      <w:lvlJc w:val="right"/>
      <w:pPr>
        <w:ind w:left="6546" w:hanging="180"/>
      </w:pPr>
    </w:lvl>
  </w:abstractNum>
  <w:abstractNum w:abstractNumId="21" w15:restartNumberingAfterBreak="0">
    <w:nsid w:val="2CC83544"/>
    <w:multiLevelType w:val="hybridMultilevel"/>
    <w:tmpl w:val="CA56DB98"/>
    <w:lvl w:ilvl="0" w:tplc="EF1A7B3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2FB86F13"/>
    <w:multiLevelType w:val="hybridMultilevel"/>
    <w:tmpl w:val="1A36F02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1281843"/>
    <w:multiLevelType w:val="multilevel"/>
    <w:tmpl w:val="050855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E078E9"/>
    <w:multiLevelType w:val="hybridMultilevel"/>
    <w:tmpl w:val="44ACF3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2544E2C"/>
    <w:multiLevelType w:val="hybridMultilevel"/>
    <w:tmpl w:val="D12629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5DF2D85"/>
    <w:multiLevelType w:val="hybridMultilevel"/>
    <w:tmpl w:val="E132C804"/>
    <w:lvl w:ilvl="0" w:tplc="0410000F">
      <w:start w:val="1"/>
      <w:numFmt w:val="decimal"/>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7" w15:restartNumberingAfterBreak="0">
    <w:nsid w:val="46380D9E"/>
    <w:multiLevelType w:val="hybridMultilevel"/>
    <w:tmpl w:val="11A66F56"/>
    <w:lvl w:ilvl="0" w:tplc="04100017">
      <w:start w:val="1"/>
      <w:numFmt w:val="lowerLetter"/>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8" w15:restartNumberingAfterBreak="0">
    <w:nsid w:val="48582325"/>
    <w:multiLevelType w:val="hybridMultilevel"/>
    <w:tmpl w:val="1C682A7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9" w15:restartNumberingAfterBreak="0">
    <w:nsid w:val="4C897B2C"/>
    <w:multiLevelType w:val="hybridMultilevel"/>
    <w:tmpl w:val="4BBCD5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E8210FF"/>
    <w:multiLevelType w:val="hybridMultilevel"/>
    <w:tmpl w:val="10D64A66"/>
    <w:lvl w:ilvl="0" w:tplc="7110F664">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31" w15:restartNumberingAfterBreak="0">
    <w:nsid w:val="4ED21205"/>
    <w:multiLevelType w:val="hybridMultilevel"/>
    <w:tmpl w:val="E9A0524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B120E58"/>
    <w:multiLevelType w:val="hybridMultilevel"/>
    <w:tmpl w:val="882EE65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FFB6D04"/>
    <w:multiLevelType w:val="hybridMultilevel"/>
    <w:tmpl w:val="463A977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A6457D3"/>
    <w:multiLevelType w:val="hybridMultilevel"/>
    <w:tmpl w:val="1D465102"/>
    <w:lvl w:ilvl="0" w:tplc="8974A3AA">
      <w:numFmt w:val="bullet"/>
      <w:lvlText w:val="-"/>
      <w:lvlJc w:val="left"/>
      <w:pPr>
        <w:ind w:left="420" w:hanging="360"/>
      </w:pPr>
      <w:rPr>
        <w:rFonts w:ascii="Tahoma" w:eastAsia="Calibri" w:hAnsi="Tahoma" w:cs="Tahoma" w:hint="default"/>
        <w:b/>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35" w15:restartNumberingAfterBreak="0">
    <w:nsid w:val="6E0A521D"/>
    <w:multiLevelType w:val="hybridMultilevel"/>
    <w:tmpl w:val="E78EEF32"/>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6" w15:restartNumberingAfterBreak="0">
    <w:nsid w:val="70095865"/>
    <w:multiLevelType w:val="hybridMultilevel"/>
    <w:tmpl w:val="1AD0E00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1731DD0"/>
    <w:multiLevelType w:val="hybridMultilevel"/>
    <w:tmpl w:val="545CDC5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8" w15:restartNumberingAfterBreak="0">
    <w:nsid w:val="73CC26CE"/>
    <w:multiLevelType w:val="hybridMultilevel"/>
    <w:tmpl w:val="CE145E36"/>
    <w:lvl w:ilvl="0" w:tplc="EF1A7B3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8146170"/>
    <w:multiLevelType w:val="hybridMultilevel"/>
    <w:tmpl w:val="2824593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8C20D64"/>
    <w:multiLevelType w:val="hybridMultilevel"/>
    <w:tmpl w:val="CD8020CC"/>
    <w:lvl w:ilvl="0" w:tplc="0410000F">
      <w:start w:val="1"/>
      <w:numFmt w:val="decimal"/>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41" w15:restartNumberingAfterBreak="0">
    <w:nsid w:val="7D364986"/>
    <w:multiLevelType w:val="hybridMultilevel"/>
    <w:tmpl w:val="DDBCF3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D906005"/>
    <w:multiLevelType w:val="hybridMultilevel"/>
    <w:tmpl w:val="40429A6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num w:numId="1">
    <w:abstractNumId w:val="29"/>
  </w:num>
  <w:num w:numId="2">
    <w:abstractNumId w:val="31"/>
  </w:num>
  <w:num w:numId="3">
    <w:abstractNumId w:val="9"/>
  </w:num>
  <w:num w:numId="4">
    <w:abstractNumId w:val="3"/>
  </w:num>
  <w:num w:numId="5">
    <w:abstractNumId w:val="34"/>
  </w:num>
  <w:num w:numId="6">
    <w:abstractNumId w:val="30"/>
  </w:num>
  <w:num w:numId="7">
    <w:abstractNumId w:val="14"/>
  </w:num>
  <w:num w:numId="8">
    <w:abstractNumId w:val="1"/>
  </w:num>
  <w:num w:numId="9">
    <w:abstractNumId w:val="8"/>
  </w:num>
  <w:num w:numId="10">
    <w:abstractNumId w:val="2"/>
  </w:num>
  <w:num w:numId="11">
    <w:abstractNumId w:val="39"/>
  </w:num>
  <w:num w:numId="12">
    <w:abstractNumId w:val="33"/>
  </w:num>
  <w:num w:numId="13">
    <w:abstractNumId w:val="21"/>
  </w:num>
  <w:num w:numId="14">
    <w:abstractNumId w:val="0"/>
  </w:num>
  <w:num w:numId="15">
    <w:abstractNumId w:val="4"/>
  </w:num>
  <w:num w:numId="16">
    <w:abstractNumId w:val="11"/>
  </w:num>
  <w:num w:numId="17">
    <w:abstractNumId w:val="24"/>
  </w:num>
  <w:num w:numId="18">
    <w:abstractNumId w:val="22"/>
  </w:num>
  <w:num w:numId="19">
    <w:abstractNumId w:val="38"/>
  </w:num>
  <w:num w:numId="20">
    <w:abstractNumId w:val="12"/>
  </w:num>
  <w:num w:numId="21">
    <w:abstractNumId w:val="16"/>
  </w:num>
  <w:num w:numId="22">
    <w:abstractNumId w:val="13"/>
  </w:num>
  <w:num w:numId="23">
    <w:abstractNumId w:val="10"/>
  </w:num>
  <w:num w:numId="24">
    <w:abstractNumId w:val="18"/>
  </w:num>
  <w:num w:numId="25">
    <w:abstractNumId w:val="32"/>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num>
  <w:num w:numId="28">
    <w:abstractNumId w:val="36"/>
  </w:num>
  <w:num w:numId="29">
    <w:abstractNumId w:val="26"/>
  </w:num>
  <w:num w:numId="30">
    <w:abstractNumId w:val="41"/>
  </w:num>
  <w:num w:numId="31">
    <w:abstractNumId w:val="27"/>
  </w:num>
  <w:num w:numId="32">
    <w:abstractNumId w:val="7"/>
  </w:num>
  <w:num w:numId="33">
    <w:abstractNumId w:val="25"/>
  </w:num>
  <w:num w:numId="34">
    <w:abstractNumId w:val="17"/>
  </w:num>
  <w:num w:numId="35">
    <w:abstractNumId w:val="35"/>
  </w:num>
  <w:num w:numId="36">
    <w:abstractNumId w:val="28"/>
  </w:num>
  <w:num w:numId="37">
    <w:abstractNumId w:val="5"/>
  </w:num>
  <w:num w:numId="38">
    <w:abstractNumId w:val="37"/>
  </w:num>
  <w:num w:numId="39">
    <w:abstractNumId w:val="6"/>
  </w:num>
  <w:num w:numId="40">
    <w:abstractNumId w:val="42"/>
  </w:num>
  <w:num w:numId="41">
    <w:abstractNumId w:val="19"/>
  </w:num>
  <w:num w:numId="42">
    <w:abstractNumId w:val="23"/>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37418"/>
    <w:rsid w:val="000013D4"/>
    <w:rsid w:val="000018C4"/>
    <w:rsid w:val="0000315E"/>
    <w:rsid w:val="00003ACA"/>
    <w:rsid w:val="00006F29"/>
    <w:rsid w:val="00012716"/>
    <w:rsid w:val="000143BB"/>
    <w:rsid w:val="00014CFE"/>
    <w:rsid w:val="00022B42"/>
    <w:rsid w:val="00025316"/>
    <w:rsid w:val="000369D4"/>
    <w:rsid w:val="00037418"/>
    <w:rsid w:val="00040079"/>
    <w:rsid w:val="00040CFB"/>
    <w:rsid w:val="00052071"/>
    <w:rsid w:val="000529BE"/>
    <w:rsid w:val="000539CB"/>
    <w:rsid w:val="00053A2C"/>
    <w:rsid w:val="00054588"/>
    <w:rsid w:val="00060E02"/>
    <w:rsid w:val="000625BE"/>
    <w:rsid w:val="000637F2"/>
    <w:rsid w:val="000730C5"/>
    <w:rsid w:val="00080648"/>
    <w:rsid w:val="00080ADD"/>
    <w:rsid w:val="000813C4"/>
    <w:rsid w:val="0009548E"/>
    <w:rsid w:val="000A39EA"/>
    <w:rsid w:val="000A7082"/>
    <w:rsid w:val="000B06C6"/>
    <w:rsid w:val="000B40C1"/>
    <w:rsid w:val="000D36C6"/>
    <w:rsid w:val="000D4ADA"/>
    <w:rsid w:val="000D5694"/>
    <w:rsid w:val="000F0817"/>
    <w:rsid w:val="000F5713"/>
    <w:rsid w:val="0010022F"/>
    <w:rsid w:val="00103B7C"/>
    <w:rsid w:val="001214E1"/>
    <w:rsid w:val="001225E9"/>
    <w:rsid w:val="00126D4F"/>
    <w:rsid w:val="001272CC"/>
    <w:rsid w:val="001311CA"/>
    <w:rsid w:val="00136808"/>
    <w:rsid w:val="00142E17"/>
    <w:rsid w:val="00151B1D"/>
    <w:rsid w:val="00151BDD"/>
    <w:rsid w:val="001674E2"/>
    <w:rsid w:val="001752E8"/>
    <w:rsid w:val="00177B26"/>
    <w:rsid w:val="00182C4B"/>
    <w:rsid w:val="00185763"/>
    <w:rsid w:val="001867E9"/>
    <w:rsid w:val="001A00A3"/>
    <w:rsid w:val="001A0EA6"/>
    <w:rsid w:val="001A61DB"/>
    <w:rsid w:val="001B1366"/>
    <w:rsid w:val="001B318E"/>
    <w:rsid w:val="001B5D5E"/>
    <w:rsid w:val="001C016B"/>
    <w:rsid w:val="001C0AB3"/>
    <w:rsid w:val="001C11E9"/>
    <w:rsid w:val="001C52F8"/>
    <w:rsid w:val="001C5C73"/>
    <w:rsid w:val="001D783D"/>
    <w:rsid w:val="001D7F3D"/>
    <w:rsid w:val="001E0909"/>
    <w:rsid w:val="001E720B"/>
    <w:rsid w:val="001F202A"/>
    <w:rsid w:val="001F48AB"/>
    <w:rsid w:val="00201059"/>
    <w:rsid w:val="0020292B"/>
    <w:rsid w:val="00210ED4"/>
    <w:rsid w:val="002166C4"/>
    <w:rsid w:val="002208CF"/>
    <w:rsid w:val="0022467F"/>
    <w:rsid w:val="00224BFB"/>
    <w:rsid w:val="0022540F"/>
    <w:rsid w:val="00227D8D"/>
    <w:rsid w:val="00237B46"/>
    <w:rsid w:val="0024092D"/>
    <w:rsid w:val="00245654"/>
    <w:rsid w:val="0025646E"/>
    <w:rsid w:val="0025789A"/>
    <w:rsid w:val="002650B4"/>
    <w:rsid w:val="00265FD1"/>
    <w:rsid w:val="00267F8E"/>
    <w:rsid w:val="002716D9"/>
    <w:rsid w:val="00273AA2"/>
    <w:rsid w:val="0027421E"/>
    <w:rsid w:val="00280A51"/>
    <w:rsid w:val="00285335"/>
    <w:rsid w:val="00293CF1"/>
    <w:rsid w:val="002A630A"/>
    <w:rsid w:val="002B1E14"/>
    <w:rsid w:val="002B5B1F"/>
    <w:rsid w:val="002B7EEB"/>
    <w:rsid w:val="002C4584"/>
    <w:rsid w:val="002C7117"/>
    <w:rsid w:val="002F343F"/>
    <w:rsid w:val="002F4BFF"/>
    <w:rsid w:val="0030052C"/>
    <w:rsid w:val="00300CDB"/>
    <w:rsid w:val="00301716"/>
    <w:rsid w:val="003037C6"/>
    <w:rsid w:val="00306EA7"/>
    <w:rsid w:val="00312532"/>
    <w:rsid w:val="00321F3E"/>
    <w:rsid w:val="003222D2"/>
    <w:rsid w:val="0034265F"/>
    <w:rsid w:val="003442C7"/>
    <w:rsid w:val="00345812"/>
    <w:rsid w:val="0034687E"/>
    <w:rsid w:val="003657AF"/>
    <w:rsid w:val="00373318"/>
    <w:rsid w:val="00376C0F"/>
    <w:rsid w:val="00387C8D"/>
    <w:rsid w:val="00395ED2"/>
    <w:rsid w:val="003A2D78"/>
    <w:rsid w:val="003B1E94"/>
    <w:rsid w:val="003B6D95"/>
    <w:rsid w:val="003B7ED2"/>
    <w:rsid w:val="003C543B"/>
    <w:rsid w:val="003D1CBA"/>
    <w:rsid w:val="003D6394"/>
    <w:rsid w:val="003D7A74"/>
    <w:rsid w:val="00415253"/>
    <w:rsid w:val="00432EDB"/>
    <w:rsid w:val="004353E3"/>
    <w:rsid w:val="004432B6"/>
    <w:rsid w:val="0046276A"/>
    <w:rsid w:val="00472D2B"/>
    <w:rsid w:val="00493014"/>
    <w:rsid w:val="004941CA"/>
    <w:rsid w:val="004A184B"/>
    <w:rsid w:val="004A343B"/>
    <w:rsid w:val="004C2CC8"/>
    <w:rsid w:val="004D48E8"/>
    <w:rsid w:val="004D4957"/>
    <w:rsid w:val="004E62C8"/>
    <w:rsid w:val="004E7405"/>
    <w:rsid w:val="00520F32"/>
    <w:rsid w:val="00531CA4"/>
    <w:rsid w:val="005521E7"/>
    <w:rsid w:val="005554A0"/>
    <w:rsid w:val="00562DBB"/>
    <w:rsid w:val="00565BA4"/>
    <w:rsid w:val="00571978"/>
    <w:rsid w:val="00571AA5"/>
    <w:rsid w:val="00575238"/>
    <w:rsid w:val="00575EB3"/>
    <w:rsid w:val="00582C6F"/>
    <w:rsid w:val="005939C3"/>
    <w:rsid w:val="00593F4C"/>
    <w:rsid w:val="005B5EC1"/>
    <w:rsid w:val="005C3804"/>
    <w:rsid w:val="005C488C"/>
    <w:rsid w:val="005D4AA4"/>
    <w:rsid w:val="005D4BAA"/>
    <w:rsid w:val="005E2A6A"/>
    <w:rsid w:val="005E68D6"/>
    <w:rsid w:val="005E7CE7"/>
    <w:rsid w:val="005F136F"/>
    <w:rsid w:val="005F30D1"/>
    <w:rsid w:val="0060699C"/>
    <w:rsid w:val="0061012C"/>
    <w:rsid w:val="006123EB"/>
    <w:rsid w:val="00624801"/>
    <w:rsid w:val="006279F7"/>
    <w:rsid w:val="00632313"/>
    <w:rsid w:val="006353D0"/>
    <w:rsid w:val="006411A6"/>
    <w:rsid w:val="00642520"/>
    <w:rsid w:val="00643E55"/>
    <w:rsid w:val="006475DC"/>
    <w:rsid w:val="0066599F"/>
    <w:rsid w:val="00670627"/>
    <w:rsid w:val="006715E5"/>
    <w:rsid w:val="00673C44"/>
    <w:rsid w:val="00676528"/>
    <w:rsid w:val="0068018D"/>
    <w:rsid w:val="0068354B"/>
    <w:rsid w:val="00687E20"/>
    <w:rsid w:val="0069445C"/>
    <w:rsid w:val="00695D17"/>
    <w:rsid w:val="006962AB"/>
    <w:rsid w:val="00696623"/>
    <w:rsid w:val="006C0991"/>
    <w:rsid w:val="006C2964"/>
    <w:rsid w:val="006C5530"/>
    <w:rsid w:val="006C55FF"/>
    <w:rsid w:val="006C6BFD"/>
    <w:rsid w:val="006C7D21"/>
    <w:rsid w:val="006D1B2E"/>
    <w:rsid w:val="006E4296"/>
    <w:rsid w:val="006E765D"/>
    <w:rsid w:val="006F4A89"/>
    <w:rsid w:val="006F5462"/>
    <w:rsid w:val="006F6EC6"/>
    <w:rsid w:val="00705633"/>
    <w:rsid w:val="00706997"/>
    <w:rsid w:val="00714AA6"/>
    <w:rsid w:val="00721719"/>
    <w:rsid w:val="00727E86"/>
    <w:rsid w:val="00730B07"/>
    <w:rsid w:val="00731D76"/>
    <w:rsid w:val="00742B6A"/>
    <w:rsid w:val="0074414B"/>
    <w:rsid w:val="00744DE8"/>
    <w:rsid w:val="00747B81"/>
    <w:rsid w:val="007552B4"/>
    <w:rsid w:val="0075722D"/>
    <w:rsid w:val="007578BB"/>
    <w:rsid w:val="0076245B"/>
    <w:rsid w:val="007633F0"/>
    <w:rsid w:val="0078188D"/>
    <w:rsid w:val="0078268C"/>
    <w:rsid w:val="00783E6E"/>
    <w:rsid w:val="007911A1"/>
    <w:rsid w:val="00797FBA"/>
    <w:rsid w:val="007A4BC4"/>
    <w:rsid w:val="007B0324"/>
    <w:rsid w:val="007B28C2"/>
    <w:rsid w:val="007B6340"/>
    <w:rsid w:val="007B72D4"/>
    <w:rsid w:val="007B7550"/>
    <w:rsid w:val="007C0118"/>
    <w:rsid w:val="007E1CB1"/>
    <w:rsid w:val="007E52F6"/>
    <w:rsid w:val="007F34EA"/>
    <w:rsid w:val="008050CE"/>
    <w:rsid w:val="00812476"/>
    <w:rsid w:val="0082387C"/>
    <w:rsid w:val="0083206A"/>
    <w:rsid w:val="008327EF"/>
    <w:rsid w:val="008369DA"/>
    <w:rsid w:val="0083702B"/>
    <w:rsid w:val="008671AD"/>
    <w:rsid w:val="00876AC7"/>
    <w:rsid w:val="00890A42"/>
    <w:rsid w:val="00895D5A"/>
    <w:rsid w:val="008B27B1"/>
    <w:rsid w:val="008B5620"/>
    <w:rsid w:val="008B7397"/>
    <w:rsid w:val="008C01A5"/>
    <w:rsid w:val="008C21F3"/>
    <w:rsid w:val="008C2802"/>
    <w:rsid w:val="008C6055"/>
    <w:rsid w:val="008C6FB9"/>
    <w:rsid w:val="008E4FD8"/>
    <w:rsid w:val="008F0D31"/>
    <w:rsid w:val="008F3555"/>
    <w:rsid w:val="008F5CA2"/>
    <w:rsid w:val="008F7F38"/>
    <w:rsid w:val="00917D5C"/>
    <w:rsid w:val="0092082A"/>
    <w:rsid w:val="009273A6"/>
    <w:rsid w:val="00932555"/>
    <w:rsid w:val="00944A2C"/>
    <w:rsid w:val="00951362"/>
    <w:rsid w:val="00952690"/>
    <w:rsid w:val="00952E48"/>
    <w:rsid w:val="00956C80"/>
    <w:rsid w:val="00972881"/>
    <w:rsid w:val="009728AA"/>
    <w:rsid w:val="00976B2D"/>
    <w:rsid w:val="00983919"/>
    <w:rsid w:val="009A181B"/>
    <w:rsid w:val="009C2862"/>
    <w:rsid w:val="009C66FF"/>
    <w:rsid w:val="009D26C3"/>
    <w:rsid w:val="009D42AF"/>
    <w:rsid w:val="009D524B"/>
    <w:rsid w:val="009E718E"/>
    <w:rsid w:val="009F5830"/>
    <w:rsid w:val="00A02167"/>
    <w:rsid w:val="00A029FA"/>
    <w:rsid w:val="00A04AA1"/>
    <w:rsid w:val="00A108C5"/>
    <w:rsid w:val="00A20E87"/>
    <w:rsid w:val="00A2116B"/>
    <w:rsid w:val="00A35E9C"/>
    <w:rsid w:val="00A554C8"/>
    <w:rsid w:val="00A5706E"/>
    <w:rsid w:val="00A620B2"/>
    <w:rsid w:val="00A64B15"/>
    <w:rsid w:val="00A7481A"/>
    <w:rsid w:val="00A874BE"/>
    <w:rsid w:val="00A92403"/>
    <w:rsid w:val="00A963E5"/>
    <w:rsid w:val="00AA0DD3"/>
    <w:rsid w:val="00AA6BBD"/>
    <w:rsid w:val="00AB5961"/>
    <w:rsid w:val="00AB6334"/>
    <w:rsid w:val="00AC09F6"/>
    <w:rsid w:val="00AC1D5C"/>
    <w:rsid w:val="00AC50B3"/>
    <w:rsid w:val="00AC65C7"/>
    <w:rsid w:val="00AD0B0E"/>
    <w:rsid w:val="00AD6736"/>
    <w:rsid w:val="00AE361C"/>
    <w:rsid w:val="00AE5C12"/>
    <w:rsid w:val="00AE79D7"/>
    <w:rsid w:val="00AF06D9"/>
    <w:rsid w:val="00AF0A65"/>
    <w:rsid w:val="00AF1EC1"/>
    <w:rsid w:val="00AF303A"/>
    <w:rsid w:val="00AF3B5F"/>
    <w:rsid w:val="00AF47B3"/>
    <w:rsid w:val="00B04CC0"/>
    <w:rsid w:val="00B1022E"/>
    <w:rsid w:val="00B1385A"/>
    <w:rsid w:val="00B14F74"/>
    <w:rsid w:val="00B27B4F"/>
    <w:rsid w:val="00B44EC6"/>
    <w:rsid w:val="00B50E3E"/>
    <w:rsid w:val="00B55997"/>
    <w:rsid w:val="00B56F41"/>
    <w:rsid w:val="00B65A90"/>
    <w:rsid w:val="00B704EF"/>
    <w:rsid w:val="00B840F5"/>
    <w:rsid w:val="00B9787B"/>
    <w:rsid w:val="00B97A78"/>
    <w:rsid w:val="00BA7B76"/>
    <w:rsid w:val="00BB7D4D"/>
    <w:rsid w:val="00BC4801"/>
    <w:rsid w:val="00BD544A"/>
    <w:rsid w:val="00BD60DB"/>
    <w:rsid w:val="00BE1FD2"/>
    <w:rsid w:val="00BE7F46"/>
    <w:rsid w:val="00BF3D5C"/>
    <w:rsid w:val="00BF5DC1"/>
    <w:rsid w:val="00BF611A"/>
    <w:rsid w:val="00C061B6"/>
    <w:rsid w:val="00C10A7A"/>
    <w:rsid w:val="00C1155F"/>
    <w:rsid w:val="00C136E3"/>
    <w:rsid w:val="00C14167"/>
    <w:rsid w:val="00C20F49"/>
    <w:rsid w:val="00C23FBE"/>
    <w:rsid w:val="00C43191"/>
    <w:rsid w:val="00C432AC"/>
    <w:rsid w:val="00C5244E"/>
    <w:rsid w:val="00C60183"/>
    <w:rsid w:val="00C61FD4"/>
    <w:rsid w:val="00C64412"/>
    <w:rsid w:val="00CA0CC6"/>
    <w:rsid w:val="00CA1FD0"/>
    <w:rsid w:val="00CA3A0B"/>
    <w:rsid w:val="00CA5FB4"/>
    <w:rsid w:val="00CB1241"/>
    <w:rsid w:val="00CB1898"/>
    <w:rsid w:val="00CB45BC"/>
    <w:rsid w:val="00CC42BA"/>
    <w:rsid w:val="00CC679B"/>
    <w:rsid w:val="00CC6FE5"/>
    <w:rsid w:val="00CE4677"/>
    <w:rsid w:val="00CE49E0"/>
    <w:rsid w:val="00CF3C98"/>
    <w:rsid w:val="00CF724D"/>
    <w:rsid w:val="00D0245A"/>
    <w:rsid w:val="00D035AB"/>
    <w:rsid w:val="00D10ABE"/>
    <w:rsid w:val="00D12E1E"/>
    <w:rsid w:val="00D32FC7"/>
    <w:rsid w:val="00D33826"/>
    <w:rsid w:val="00D4228E"/>
    <w:rsid w:val="00D50F2A"/>
    <w:rsid w:val="00D54A18"/>
    <w:rsid w:val="00D71FF5"/>
    <w:rsid w:val="00D7289C"/>
    <w:rsid w:val="00D73825"/>
    <w:rsid w:val="00D76BFB"/>
    <w:rsid w:val="00D77D9A"/>
    <w:rsid w:val="00D77E54"/>
    <w:rsid w:val="00D8225F"/>
    <w:rsid w:val="00D86558"/>
    <w:rsid w:val="00DA5995"/>
    <w:rsid w:val="00DB712C"/>
    <w:rsid w:val="00DC0AA7"/>
    <w:rsid w:val="00DC0ED4"/>
    <w:rsid w:val="00DC0F24"/>
    <w:rsid w:val="00DC7F97"/>
    <w:rsid w:val="00DD3C06"/>
    <w:rsid w:val="00DE65AF"/>
    <w:rsid w:val="00DF757F"/>
    <w:rsid w:val="00E16E31"/>
    <w:rsid w:val="00E20570"/>
    <w:rsid w:val="00E27EE9"/>
    <w:rsid w:val="00E36D39"/>
    <w:rsid w:val="00E44B8E"/>
    <w:rsid w:val="00E47D5B"/>
    <w:rsid w:val="00E54AAE"/>
    <w:rsid w:val="00E71CEB"/>
    <w:rsid w:val="00E74643"/>
    <w:rsid w:val="00E75AB7"/>
    <w:rsid w:val="00E85233"/>
    <w:rsid w:val="00E9459A"/>
    <w:rsid w:val="00E95BEF"/>
    <w:rsid w:val="00E95DDE"/>
    <w:rsid w:val="00EA197C"/>
    <w:rsid w:val="00EA4465"/>
    <w:rsid w:val="00EA77EA"/>
    <w:rsid w:val="00EB1B2C"/>
    <w:rsid w:val="00EB1E0A"/>
    <w:rsid w:val="00EB3C38"/>
    <w:rsid w:val="00EB58A5"/>
    <w:rsid w:val="00EB5EDF"/>
    <w:rsid w:val="00EB5F34"/>
    <w:rsid w:val="00EC0D5D"/>
    <w:rsid w:val="00EC1344"/>
    <w:rsid w:val="00EC6098"/>
    <w:rsid w:val="00ED00A4"/>
    <w:rsid w:val="00ED2B9F"/>
    <w:rsid w:val="00ED6E2C"/>
    <w:rsid w:val="00ED7B1E"/>
    <w:rsid w:val="00EE18FB"/>
    <w:rsid w:val="00F04916"/>
    <w:rsid w:val="00F0497F"/>
    <w:rsid w:val="00F106A1"/>
    <w:rsid w:val="00F169DE"/>
    <w:rsid w:val="00F23D65"/>
    <w:rsid w:val="00F32A75"/>
    <w:rsid w:val="00F362C5"/>
    <w:rsid w:val="00F4236A"/>
    <w:rsid w:val="00F42FDE"/>
    <w:rsid w:val="00F4663F"/>
    <w:rsid w:val="00F5162A"/>
    <w:rsid w:val="00F51DA0"/>
    <w:rsid w:val="00F52882"/>
    <w:rsid w:val="00F54D35"/>
    <w:rsid w:val="00F60480"/>
    <w:rsid w:val="00F7718A"/>
    <w:rsid w:val="00F90DEA"/>
    <w:rsid w:val="00F94CCF"/>
    <w:rsid w:val="00F97A6E"/>
    <w:rsid w:val="00FA09DD"/>
    <w:rsid w:val="00FA1B14"/>
    <w:rsid w:val="00FA75F7"/>
    <w:rsid w:val="00FC185C"/>
    <w:rsid w:val="00FC53D5"/>
    <w:rsid w:val="00FC6664"/>
    <w:rsid w:val="00FD1D1D"/>
    <w:rsid w:val="00FD5DAB"/>
    <w:rsid w:val="00FD5E8C"/>
    <w:rsid w:val="00FE45A1"/>
    <w:rsid w:val="00FF1A8D"/>
    <w:rsid w:val="00FF2346"/>
    <w:rsid w:val="00FF55A3"/>
    <w:rsid w:val="00FF5776"/>
    <w:rsid w:val="00FF5D87"/>
    <w:rsid w:val="00FF64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9899BC"/>
  <w15:docId w15:val="{C229776B-A487-4C5A-9963-DB79F3737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D26C3"/>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952690"/>
    <w:rPr>
      <w:rFonts w:ascii="Tahoma" w:hAnsi="Tahoma" w:cs="Tahoma"/>
      <w:sz w:val="16"/>
      <w:szCs w:val="16"/>
    </w:rPr>
  </w:style>
  <w:style w:type="paragraph" w:styleId="Intestazione">
    <w:name w:val="header"/>
    <w:basedOn w:val="Normale"/>
    <w:rsid w:val="00952690"/>
    <w:pPr>
      <w:tabs>
        <w:tab w:val="center" w:pos="4819"/>
        <w:tab w:val="right" w:pos="9638"/>
      </w:tabs>
    </w:pPr>
  </w:style>
  <w:style w:type="paragraph" w:styleId="Pidipagina">
    <w:name w:val="footer"/>
    <w:basedOn w:val="Normale"/>
    <w:rsid w:val="00952690"/>
    <w:pPr>
      <w:tabs>
        <w:tab w:val="center" w:pos="4819"/>
        <w:tab w:val="right" w:pos="9638"/>
      </w:tabs>
    </w:pPr>
  </w:style>
  <w:style w:type="character" w:styleId="Collegamentoipertestuale">
    <w:name w:val="Hyperlink"/>
    <w:uiPriority w:val="99"/>
    <w:rsid w:val="00952690"/>
    <w:rPr>
      <w:color w:val="0000FF"/>
      <w:u w:val="single"/>
    </w:rPr>
  </w:style>
  <w:style w:type="paragraph" w:styleId="Paragrafoelenco">
    <w:name w:val="List Paragraph"/>
    <w:basedOn w:val="Normale"/>
    <w:uiPriority w:val="34"/>
    <w:qFormat/>
    <w:rsid w:val="00952E48"/>
    <w:pPr>
      <w:spacing w:after="160" w:line="259" w:lineRule="auto"/>
      <w:ind w:left="720"/>
      <w:contextualSpacing/>
    </w:pPr>
    <w:rPr>
      <w:rFonts w:ascii="Calibri" w:eastAsia="Calibri" w:hAnsi="Calibri"/>
      <w:sz w:val="22"/>
      <w:szCs w:val="22"/>
      <w:lang w:eastAsia="en-US"/>
    </w:rPr>
  </w:style>
  <w:style w:type="paragraph" w:customStyle="1" w:styleId="Default">
    <w:name w:val="Default"/>
    <w:rsid w:val="008F7F38"/>
    <w:pPr>
      <w:autoSpaceDE w:val="0"/>
      <w:autoSpaceDN w:val="0"/>
      <w:adjustRightInd w:val="0"/>
    </w:pPr>
    <w:rPr>
      <w:rFonts w:eastAsia="Calibri"/>
      <w:color w:val="000000"/>
      <w:sz w:val="24"/>
      <w:szCs w:val="24"/>
      <w:lang w:eastAsia="en-US"/>
    </w:rPr>
  </w:style>
  <w:style w:type="paragraph" w:customStyle="1" w:styleId="Paragrafobase">
    <w:name w:val="[Paragrafo base]"/>
    <w:basedOn w:val="Normale"/>
    <w:uiPriority w:val="99"/>
    <w:rsid w:val="00676528"/>
    <w:pPr>
      <w:autoSpaceDE w:val="0"/>
      <w:autoSpaceDN w:val="0"/>
      <w:spacing w:line="288" w:lineRule="auto"/>
    </w:pPr>
    <w:rPr>
      <w:rFonts w:ascii="MinionPro-Regular" w:eastAsia="Calibri" w:hAnsi="MinionPro-Regular" w:cs="Calibri"/>
      <w:color w:val="000000"/>
      <w:lang w:eastAsia="ja-JP"/>
    </w:rPr>
  </w:style>
  <w:style w:type="paragraph" w:styleId="NormaleWeb">
    <w:name w:val="Normal (Web)"/>
    <w:basedOn w:val="Normale"/>
    <w:uiPriority w:val="99"/>
    <w:semiHidden/>
    <w:unhideWhenUsed/>
    <w:rsid w:val="00C61FD4"/>
    <w:pPr>
      <w:spacing w:before="100" w:beforeAutospacing="1" w:after="100" w:afterAutospacing="1"/>
    </w:pPr>
    <w:rPr>
      <w:rFonts w:ascii="Calibri" w:eastAsia="Calibri" w:hAnsi="Calibri" w:cs="Calibri"/>
      <w:sz w:val="22"/>
      <w:szCs w:val="22"/>
    </w:rPr>
  </w:style>
  <w:style w:type="paragraph" w:styleId="Testonormale">
    <w:name w:val="Plain Text"/>
    <w:basedOn w:val="Normale"/>
    <w:link w:val="TestonormaleCarattere"/>
    <w:uiPriority w:val="99"/>
    <w:unhideWhenUsed/>
    <w:rsid w:val="005C3804"/>
    <w:rPr>
      <w:rFonts w:ascii="Calibri" w:eastAsia="Calibri" w:hAnsi="Calibri" w:cs="Consolas"/>
      <w:sz w:val="22"/>
      <w:szCs w:val="21"/>
      <w:lang w:eastAsia="en-US"/>
    </w:rPr>
  </w:style>
  <w:style w:type="character" w:customStyle="1" w:styleId="TestonormaleCarattere">
    <w:name w:val="Testo normale Carattere"/>
    <w:link w:val="Testonormale"/>
    <w:uiPriority w:val="99"/>
    <w:rsid w:val="005C3804"/>
    <w:rPr>
      <w:rFonts w:ascii="Calibri" w:eastAsia="Calibri" w:hAnsi="Calibri" w:cs="Consolas"/>
      <w:sz w:val="22"/>
      <w:szCs w:val="21"/>
      <w:lang w:eastAsia="en-US"/>
    </w:rPr>
  </w:style>
  <w:style w:type="paragraph" w:customStyle="1" w:styleId="xmsonormal">
    <w:name w:val="x_msonormal"/>
    <w:basedOn w:val="Normale"/>
    <w:uiPriority w:val="99"/>
    <w:semiHidden/>
    <w:rsid w:val="00D4228E"/>
    <w:rPr>
      <w:rFonts w:ascii="Calibri" w:eastAsia="Calibri" w:hAnsi="Calibri" w:cs="Calibri"/>
      <w:sz w:val="22"/>
      <w:szCs w:val="22"/>
    </w:rPr>
  </w:style>
  <w:style w:type="table" w:styleId="Grigliatabella">
    <w:name w:val="Table Grid"/>
    <w:basedOn w:val="Tabellanormale"/>
    <w:rsid w:val="000D56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uiPriority w:val="22"/>
    <w:qFormat/>
    <w:rsid w:val="001752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9427">
      <w:bodyDiv w:val="1"/>
      <w:marLeft w:val="0"/>
      <w:marRight w:val="0"/>
      <w:marTop w:val="0"/>
      <w:marBottom w:val="0"/>
      <w:divBdr>
        <w:top w:val="none" w:sz="0" w:space="0" w:color="auto"/>
        <w:left w:val="none" w:sz="0" w:space="0" w:color="auto"/>
        <w:bottom w:val="none" w:sz="0" w:space="0" w:color="auto"/>
        <w:right w:val="none" w:sz="0" w:space="0" w:color="auto"/>
      </w:divBdr>
    </w:div>
    <w:div w:id="24017466">
      <w:bodyDiv w:val="1"/>
      <w:marLeft w:val="0"/>
      <w:marRight w:val="0"/>
      <w:marTop w:val="0"/>
      <w:marBottom w:val="0"/>
      <w:divBdr>
        <w:top w:val="none" w:sz="0" w:space="0" w:color="auto"/>
        <w:left w:val="none" w:sz="0" w:space="0" w:color="auto"/>
        <w:bottom w:val="none" w:sz="0" w:space="0" w:color="auto"/>
        <w:right w:val="none" w:sz="0" w:space="0" w:color="auto"/>
      </w:divBdr>
    </w:div>
    <w:div w:id="110589939">
      <w:bodyDiv w:val="1"/>
      <w:marLeft w:val="0"/>
      <w:marRight w:val="0"/>
      <w:marTop w:val="0"/>
      <w:marBottom w:val="0"/>
      <w:divBdr>
        <w:top w:val="none" w:sz="0" w:space="0" w:color="auto"/>
        <w:left w:val="none" w:sz="0" w:space="0" w:color="auto"/>
        <w:bottom w:val="none" w:sz="0" w:space="0" w:color="auto"/>
        <w:right w:val="none" w:sz="0" w:space="0" w:color="auto"/>
      </w:divBdr>
    </w:div>
    <w:div w:id="112094838">
      <w:bodyDiv w:val="1"/>
      <w:marLeft w:val="0"/>
      <w:marRight w:val="0"/>
      <w:marTop w:val="0"/>
      <w:marBottom w:val="0"/>
      <w:divBdr>
        <w:top w:val="none" w:sz="0" w:space="0" w:color="auto"/>
        <w:left w:val="none" w:sz="0" w:space="0" w:color="auto"/>
        <w:bottom w:val="none" w:sz="0" w:space="0" w:color="auto"/>
        <w:right w:val="none" w:sz="0" w:space="0" w:color="auto"/>
      </w:divBdr>
    </w:div>
    <w:div w:id="166869478">
      <w:bodyDiv w:val="1"/>
      <w:marLeft w:val="0"/>
      <w:marRight w:val="0"/>
      <w:marTop w:val="0"/>
      <w:marBottom w:val="0"/>
      <w:divBdr>
        <w:top w:val="none" w:sz="0" w:space="0" w:color="auto"/>
        <w:left w:val="none" w:sz="0" w:space="0" w:color="auto"/>
        <w:bottom w:val="none" w:sz="0" w:space="0" w:color="auto"/>
        <w:right w:val="none" w:sz="0" w:space="0" w:color="auto"/>
      </w:divBdr>
    </w:div>
    <w:div w:id="175996285">
      <w:bodyDiv w:val="1"/>
      <w:marLeft w:val="0"/>
      <w:marRight w:val="0"/>
      <w:marTop w:val="0"/>
      <w:marBottom w:val="0"/>
      <w:divBdr>
        <w:top w:val="none" w:sz="0" w:space="0" w:color="auto"/>
        <w:left w:val="none" w:sz="0" w:space="0" w:color="auto"/>
        <w:bottom w:val="none" w:sz="0" w:space="0" w:color="auto"/>
        <w:right w:val="none" w:sz="0" w:space="0" w:color="auto"/>
      </w:divBdr>
    </w:div>
    <w:div w:id="230233774">
      <w:bodyDiv w:val="1"/>
      <w:marLeft w:val="0"/>
      <w:marRight w:val="0"/>
      <w:marTop w:val="0"/>
      <w:marBottom w:val="0"/>
      <w:divBdr>
        <w:top w:val="none" w:sz="0" w:space="0" w:color="auto"/>
        <w:left w:val="none" w:sz="0" w:space="0" w:color="auto"/>
        <w:bottom w:val="none" w:sz="0" w:space="0" w:color="auto"/>
        <w:right w:val="none" w:sz="0" w:space="0" w:color="auto"/>
      </w:divBdr>
    </w:div>
    <w:div w:id="245001768">
      <w:bodyDiv w:val="1"/>
      <w:marLeft w:val="0"/>
      <w:marRight w:val="0"/>
      <w:marTop w:val="0"/>
      <w:marBottom w:val="0"/>
      <w:divBdr>
        <w:top w:val="none" w:sz="0" w:space="0" w:color="auto"/>
        <w:left w:val="none" w:sz="0" w:space="0" w:color="auto"/>
        <w:bottom w:val="none" w:sz="0" w:space="0" w:color="auto"/>
        <w:right w:val="none" w:sz="0" w:space="0" w:color="auto"/>
      </w:divBdr>
    </w:div>
    <w:div w:id="318507793">
      <w:bodyDiv w:val="1"/>
      <w:marLeft w:val="0"/>
      <w:marRight w:val="0"/>
      <w:marTop w:val="0"/>
      <w:marBottom w:val="0"/>
      <w:divBdr>
        <w:top w:val="none" w:sz="0" w:space="0" w:color="auto"/>
        <w:left w:val="none" w:sz="0" w:space="0" w:color="auto"/>
        <w:bottom w:val="none" w:sz="0" w:space="0" w:color="auto"/>
        <w:right w:val="none" w:sz="0" w:space="0" w:color="auto"/>
      </w:divBdr>
    </w:div>
    <w:div w:id="336690540">
      <w:bodyDiv w:val="1"/>
      <w:marLeft w:val="0"/>
      <w:marRight w:val="0"/>
      <w:marTop w:val="0"/>
      <w:marBottom w:val="0"/>
      <w:divBdr>
        <w:top w:val="none" w:sz="0" w:space="0" w:color="auto"/>
        <w:left w:val="none" w:sz="0" w:space="0" w:color="auto"/>
        <w:bottom w:val="none" w:sz="0" w:space="0" w:color="auto"/>
        <w:right w:val="none" w:sz="0" w:space="0" w:color="auto"/>
      </w:divBdr>
    </w:div>
    <w:div w:id="342588131">
      <w:bodyDiv w:val="1"/>
      <w:marLeft w:val="0"/>
      <w:marRight w:val="0"/>
      <w:marTop w:val="0"/>
      <w:marBottom w:val="0"/>
      <w:divBdr>
        <w:top w:val="none" w:sz="0" w:space="0" w:color="auto"/>
        <w:left w:val="none" w:sz="0" w:space="0" w:color="auto"/>
        <w:bottom w:val="none" w:sz="0" w:space="0" w:color="auto"/>
        <w:right w:val="none" w:sz="0" w:space="0" w:color="auto"/>
      </w:divBdr>
    </w:div>
    <w:div w:id="380788801">
      <w:bodyDiv w:val="1"/>
      <w:marLeft w:val="0"/>
      <w:marRight w:val="0"/>
      <w:marTop w:val="0"/>
      <w:marBottom w:val="0"/>
      <w:divBdr>
        <w:top w:val="none" w:sz="0" w:space="0" w:color="auto"/>
        <w:left w:val="none" w:sz="0" w:space="0" w:color="auto"/>
        <w:bottom w:val="none" w:sz="0" w:space="0" w:color="auto"/>
        <w:right w:val="none" w:sz="0" w:space="0" w:color="auto"/>
      </w:divBdr>
    </w:div>
    <w:div w:id="398477332">
      <w:bodyDiv w:val="1"/>
      <w:marLeft w:val="0"/>
      <w:marRight w:val="0"/>
      <w:marTop w:val="0"/>
      <w:marBottom w:val="0"/>
      <w:divBdr>
        <w:top w:val="none" w:sz="0" w:space="0" w:color="auto"/>
        <w:left w:val="none" w:sz="0" w:space="0" w:color="auto"/>
        <w:bottom w:val="none" w:sz="0" w:space="0" w:color="auto"/>
        <w:right w:val="none" w:sz="0" w:space="0" w:color="auto"/>
      </w:divBdr>
    </w:div>
    <w:div w:id="403768454">
      <w:bodyDiv w:val="1"/>
      <w:marLeft w:val="0"/>
      <w:marRight w:val="0"/>
      <w:marTop w:val="0"/>
      <w:marBottom w:val="0"/>
      <w:divBdr>
        <w:top w:val="none" w:sz="0" w:space="0" w:color="auto"/>
        <w:left w:val="none" w:sz="0" w:space="0" w:color="auto"/>
        <w:bottom w:val="none" w:sz="0" w:space="0" w:color="auto"/>
        <w:right w:val="none" w:sz="0" w:space="0" w:color="auto"/>
      </w:divBdr>
    </w:div>
    <w:div w:id="427385311">
      <w:bodyDiv w:val="1"/>
      <w:marLeft w:val="0"/>
      <w:marRight w:val="0"/>
      <w:marTop w:val="0"/>
      <w:marBottom w:val="0"/>
      <w:divBdr>
        <w:top w:val="none" w:sz="0" w:space="0" w:color="auto"/>
        <w:left w:val="none" w:sz="0" w:space="0" w:color="auto"/>
        <w:bottom w:val="none" w:sz="0" w:space="0" w:color="auto"/>
        <w:right w:val="none" w:sz="0" w:space="0" w:color="auto"/>
      </w:divBdr>
    </w:div>
    <w:div w:id="437913624">
      <w:bodyDiv w:val="1"/>
      <w:marLeft w:val="0"/>
      <w:marRight w:val="0"/>
      <w:marTop w:val="0"/>
      <w:marBottom w:val="0"/>
      <w:divBdr>
        <w:top w:val="none" w:sz="0" w:space="0" w:color="auto"/>
        <w:left w:val="none" w:sz="0" w:space="0" w:color="auto"/>
        <w:bottom w:val="none" w:sz="0" w:space="0" w:color="auto"/>
        <w:right w:val="none" w:sz="0" w:space="0" w:color="auto"/>
      </w:divBdr>
    </w:div>
    <w:div w:id="465898233">
      <w:bodyDiv w:val="1"/>
      <w:marLeft w:val="0"/>
      <w:marRight w:val="0"/>
      <w:marTop w:val="0"/>
      <w:marBottom w:val="0"/>
      <w:divBdr>
        <w:top w:val="none" w:sz="0" w:space="0" w:color="auto"/>
        <w:left w:val="none" w:sz="0" w:space="0" w:color="auto"/>
        <w:bottom w:val="none" w:sz="0" w:space="0" w:color="auto"/>
        <w:right w:val="none" w:sz="0" w:space="0" w:color="auto"/>
      </w:divBdr>
    </w:div>
    <w:div w:id="513225786">
      <w:bodyDiv w:val="1"/>
      <w:marLeft w:val="0"/>
      <w:marRight w:val="0"/>
      <w:marTop w:val="0"/>
      <w:marBottom w:val="0"/>
      <w:divBdr>
        <w:top w:val="none" w:sz="0" w:space="0" w:color="auto"/>
        <w:left w:val="none" w:sz="0" w:space="0" w:color="auto"/>
        <w:bottom w:val="none" w:sz="0" w:space="0" w:color="auto"/>
        <w:right w:val="none" w:sz="0" w:space="0" w:color="auto"/>
      </w:divBdr>
    </w:div>
    <w:div w:id="522788613">
      <w:bodyDiv w:val="1"/>
      <w:marLeft w:val="0"/>
      <w:marRight w:val="0"/>
      <w:marTop w:val="0"/>
      <w:marBottom w:val="0"/>
      <w:divBdr>
        <w:top w:val="none" w:sz="0" w:space="0" w:color="auto"/>
        <w:left w:val="none" w:sz="0" w:space="0" w:color="auto"/>
        <w:bottom w:val="none" w:sz="0" w:space="0" w:color="auto"/>
        <w:right w:val="none" w:sz="0" w:space="0" w:color="auto"/>
      </w:divBdr>
    </w:div>
    <w:div w:id="550582216">
      <w:bodyDiv w:val="1"/>
      <w:marLeft w:val="0"/>
      <w:marRight w:val="0"/>
      <w:marTop w:val="0"/>
      <w:marBottom w:val="0"/>
      <w:divBdr>
        <w:top w:val="none" w:sz="0" w:space="0" w:color="auto"/>
        <w:left w:val="none" w:sz="0" w:space="0" w:color="auto"/>
        <w:bottom w:val="none" w:sz="0" w:space="0" w:color="auto"/>
        <w:right w:val="none" w:sz="0" w:space="0" w:color="auto"/>
      </w:divBdr>
    </w:div>
    <w:div w:id="582304668">
      <w:bodyDiv w:val="1"/>
      <w:marLeft w:val="0"/>
      <w:marRight w:val="0"/>
      <w:marTop w:val="0"/>
      <w:marBottom w:val="0"/>
      <w:divBdr>
        <w:top w:val="none" w:sz="0" w:space="0" w:color="auto"/>
        <w:left w:val="none" w:sz="0" w:space="0" w:color="auto"/>
        <w:bottom w:val="none" w:sz="0" w:space="0" w:color="auto"/>
        <w:right w:val="none" w:sz="0" w:space="0" w:color="auto"/>
      </w:divBdr>
    </w:div>
    <w:div w:id="612060167">
      <w:bodyDiv w:val="1"/>
      <w:marLeft w:val="0"/>
      <w:marRight w:val="0"/>
      <w:marTop w:val="0"/>
      <w:marBottom w:val="0"/>
      <w:divBdr>
        <w:top w:val="none" w:sz="0" w:space="0" w:color="auto"/>
        <w:left w:val="none" w:sz="0" w:space="0" w:color="auto"/>
        <w:bottom w:val="none" w:sz="0" w:space="0" w:color="auto"/>
        <w:right w:val="none" w:sz="0" w:space="0" w:color="auto"/>
      </w:divBdr>
    </w:div>
    <w:div w:id="638459741">
      <w:bodyDiv w:val="1"/>
      <w:marLeft w:val="0"/>
      <w:marRight w:val="0"/>
      <w:marTop w:val="0"/>
      <w:marBottom w:val="0"/>
      <w:divBdr>
        <w:top w:val="none" w:sz="0" w:space="0" w:color="auto"/>
        <w:left w:val="none" w:sz="0" w:space="0" w:color="auto"/>
        <w:bottom w:val="none" w:sz="0" w:space="0" w:color="auto"/>
        <w:right w:val="none" w:sz="0" w:space="0" w:color="auto"/>
      </w:divBdr>
    </w:div>
    <w:div w:id="665935163">
      <w:bodyDiv w:val="1"/>
      <w:marLeft w:val="0"/>
      <w:marRight w:val="0"/>
      <w:marTop w:val="0"/>
      <w:marBottom w:val="0"/>
      <w:divBdr>
        <w:top w:val="none" w:sz="0" w:space="0" w:color="auto"/>
        <w:left w:val="none" w:sz="0" w:space="0" w:color="auto"/>
        <w:bottom w:val="none" w:sz="0" w:space="0" w:color="auto"/>
        <w:right w:val="none" w:sz="0" w:space="0" w:color="auto"/>
      </w:divBdr>
    </w:div>
    <w:div w:id="675234153">
      <w:bodyDiv w:val="1"/>
      <w:marLeft w:val="0"/>
      <w:marRight w:val="0"/>
      <w:marTop w:val="0"/>
      <w:marBottom w:val="0"/>
      <w:divBdr>
        <w:top w:val="none" w:sz="0" w:space="0" w:color="auto"/>
        <w:left w:val="none" w:sz="0" w:space="0" w:color="auto"/>
        <w:bottom w:val="none" w:sz="0" w:space="0" w:color="auto"/>
        <w:right w:val="none" w:sz="0" w:space="0" w:color="auto"/>
      </w:divBdr>
    </w:div>
    <w:div w:id="719743256">
      <w:bodyDiv w:val="1"/>
      <w:marLeft w:val="0"/>
      <w:marRight w:val="0"/>
      <w:marTop w:val="0"/>
      <w:marBottom w:val="0"/>
      <w:divBdr>
        <w:top w:val="none" w:sz="0" w:space="0" w:color="auto"/>
        <w:left w:val="none" w:sz="0" w:space="0" w:color="auto"/>
        <w:bottom w:val="none" w:sz="0" w:space="0" w:color="auto"/>
        <w:right w:val="none" w:sz="0" w:space="0" w:color="auto"/>
      </w:divBdr>
    </w:div>
    <w:div w:id="755979262">
      <w:bodyDiv w:val="1"/>
      <w:marLeft w:val="0"/>
      <w:marRight w:val="0"/>
      <w:marTop w:val="0"/>
      <w:marBottom w:val="0"/>
      <w:divBdr>
        <w:top w:val="none" w:sz="0" w:space="0" w:color="auto"/>
        <w:left w:val="none" w:sz="0" w:space="0" w:color="auto"/>
        <w:bottom w:val="none" w:sz="0" w:space="0" w:color="auto"/>
        <w:right w:val="none" w:sz="0" w:space="0" w:color="auto"/>
      </w:divBdr>
    </w:div>
    <w:div w:id="788279648">
      <w:bodyDiv w:val="1"/>
      <w:marLeft w:val="0"/>
      <w:marRight w:val="0"/>
      <w:marTop w:val="0"/>
      <w:marBottom w:val="0"/>
      <w:divBdr>
        <w:top w:val="none" w:sz="0" w:space="0" w:color="auto"/>
        <w:left w:val="none" w:sz="0" w:space="0" w:color="auto"/>
        <w:bottom w:val="none" w:sz="0" w:space="0" w:color="auto"/>
        <w:right w:val="none" w:sz="0" w:space="0" w:color="auto"/>
      </w:divBdr>
    </w:div>
    <w:div w:id="791165639">
      <w:bodyDiv w:val="1"/>
      <w:marLeft w:val="0"/>
      <w:marRight w:val="0"/>
      <w:marTop w:val="0"/>
      <w:marBottom w:val="0"/>
      <w:divBdr>
        <w:top w:val="none" w:sz="0" w:space="0" w:color="auto"/>
        <w:left w:val="none" w:sz="0" w:space="0" w:color="auto"/>
        <w:bottom w:val="none" w:sz="0" w:space="0" w:color="auto"/>
        <w:right w:val="none" w:sz="0" w:space="0" w:color="auto"/>
      </w:divBdr>
    </w:div>
    <w:div w:id="838889269">
      <w:bodyDiv w:val="1"/>
      <w:marLeft w:val="0"/>
      <w:marRight w:val="0"/>
      <w:marTop w:val="0"/>
      <w:marBottom w:val="0"/>
      <w:divBdr>
        <w:top w:val="none" w:sz="0" w:space="0" w:color="auto"/>
        <w:left w:val="none" w:sz="0" w:space="0" w:color="auto"/>
        <w:bottom w:val="none" w:sz="0" w:space="0" w:color="auto"/>
        <w:right w:val="none" w:sz="0" w:space="0" w:color="auto"/>
      </w:divBdr>
    </w:div>
    <w:div w:id="856693510">
      <w:bodyDiv w:val="1"/>
      <w:marLeft w:val="0"/>
      <w:marRight w:val="0"/>
      <w:marTop w:val="0"/>
      <w:marBottom w:val="0"/>
      <w:divBdr>
        <w:top w:val="none" w:sz="0" w:space="0" w:color="auto"/>
        <w:left w:val="none" w:sz="0" w:space="0" w:color="auto"/>
        <w:bottom w:val="none" w:sz="0" w:space="0" w:color="auto"/>
        <w:right w:val="none" w:sz="0" w:space="0" w:color="auto"/>
      </w:divBdr>
    </w:div>
    <w:div w:id="904994879">
      <w:bodyDiv w:val="1"/>
      <w:marLeft w:val="0"/>
      <w:marRight w:val="0"/>
      <w:marTop w:val="0"/>
      <w:marBottom w:val="0"/>
      <w:divBdr>
        <w:top w:val="none" w:sz="0" w:space="0" w:color="auto"/>
        <w:left w:val="none" w:sz="0" w:space="0" w:color="auto"/>
        <w:bottom w:val="none" w:sz="0" w:space="0" w:color="auto"/>
        <w:right w:val="none" w:sz="0" w:space="0" w:color="auto"/>
      </w:divBdr>
    </w:div>
    <w:div w:id="913003763">
      <w:bodyDiv w:val="1"/>
      <w:marLeft w:val="0"/>
      <w:marRight w:val="0"/>
      <w:marTop w:val="0"/>
      <w:marBottom w:val="0"/>
      <w:divBdr>
        <w:top w:val="none" w:sz="0" w:space="0" w:color="auto"/>
        <w:left w:val="none" w:sz="0" w:space="0" w:color="auto"/>
        <w:bottom w:val="none" w:sz="0" w:space="0" w:color="auto"/>
        <w:right w:val="none" w:sz="0" w:space="0" w:color="auto"/>
      </w:divBdr>
    </w:div>
    <w:div w:id="944921144">
      <w:bodyDiv w:val="1"/>
      <w:marLeft w:val="0"/>
      <w:marRight w:val="0"/>
      <w:marTop w:val="0"/>
      <w:marBottom w:val="0"/>
      <w:divBdr>
        <w:top w:val="none" w:sz="0" w:space="0" w:color="auto"/>
        <w:left w:val="none" w:sz="0" w:space="0" w:color="auto"/>
        <w:bottom w:val="none" w:sz="0" w:space="0" w:color="auto"/>
        <w:right w:val="none" w:sz="0" w:space="0" w:color="auto"/>
      </w:divBdr>
    </w:div>
    <w:div w:id="972054670">
      <w:bodyDiv w:val="1"/>
      <w:marLeft w:val="0"/>
      <w:marRight w:val="0"/>
      <w:marTop w:val="0"/>
      <w:marBottom w:val="0"/>
      <w:divBdr>
        <w:top w:val="none" w:sz="0" w:space="0" w:color="auto"/>
        <w:left w:val="none" w:sz="0" w:space="0" w:color="auto"/>
        <w:bottom w:val="none" w:sz="0" w:space="0" w:color="auto"/>
        <w:right w:val="none" w:sz="0" w:space="0" w:color="auto"/>
      </w:divBdr>
    </w:div>
    <w:div w:id="1033842061">
      <w:bodyDiv w:val="1"/>
      <w:marLeft w:val="0"/>
      <w:marRight w:val="0"/>
      <w:marTop w:val="0"/>
      <w:marBottom w:val="0"/>
      <w:divBdr>
        <w:top w:val="none" w:sz="0" w:space="0" w:color="auto"/>
        <w:left w:val="none" w:sz="0" w:space="0" w:color="auto"/>
        <w:bottom w:val="none" w:sz="0" w:space="0" w:color="auto"/>
        <w:right w:val="none" w:sz="0" w:space="0" w:color="auto"/>
      </w:divBdr>
    </w:div>
    <w:div w:id="1053888560">
      <w:bodyDiv w:val="1"/>
      <w:marLeft w:val="0"/>
      <w:marRight w:val="0"/>
      <w:marTop w:val="0"/>
      <w:marBottom w:val="0"/>
      <w:divBdr>
        <w:top w:val="none" w:sz="0" w:space="0" w:color="auto"/>
        <w:left w:val="none" w:sz="0" w:space="0" w:color="auto"/>
        <w:bottom w:val="none" w:sz="0" w:space="0" w:color="auto"/>
        <w:right w:val="none" w:sz="0" w:space="0" w:color="auto"/>
      </w:divBdr>
    </w:div>
    <w:div w:id="1054505462">
      <w:bodyDiv w:val="1"/>
      <w:marLeft w:val="0"/>
      <w:marRight w:val="0"/>
      <w:marTop w:val="0"/>
      <w:marBottom w:val="0"/>
      <w:divBdr>
        <w:top w:val="none" w:sz="0" w:space="0" w:color="auto"/>
        <w:left w:val="none" w:sz="0" w:space="0" w:color="auto"/>
        <w:bottom w:val="none" w:sz="0" w:space="0" w:color="auto"/>
        <w:right w:val="none" w:sz="0" w:space="0" w:color="auto"/>
      </w:divBdr>
    </w:div>
    <w:div w:id="1058897773">
      <w:bodyDiv w:val="1"/>
      <w:marLeft w:val="0"/>
      <w:marRight w:val="0"/>
      <w:marTop w:val="0"/>
      <w:marBottom w:val="0"/>
      <w:divBdr>
        <w:top w:val="none" w:sz="0" w:space="0" w:color="auto"/>
        <w:left w:val="none" w:sz="0" w:space="0" w:color="auto"/>
        <w:bottom w:val="none" w:sz="0" w:space="0" w:color="auto"/>
        <w:right w:val="none" w:sz="0" w:space="0" w:color="auto"/>
      </w:divBdr>
    </w:div>
    <w:div w:id="1073505933">
      <w:bodyDiv w:val="1"/>
      <w:marLeft w:val="0"/>
      <w:marRight w:val="0"/>
      <w:marTop w:val="0"/>
      <w:marBottom w:val="0"/>
      <w:divBdr>
        <w:top w:val="none" w:sz="0" w:space="0" w:color="auto"/>
        <w:left w:val="none" w:sz="0" w:space="0" w:color="auto"/>
        <w:bottom w:val="none" w:sz="0" w:space="0" w:color="auto"/>
        <w:right w:val="none" w:sz="0" w:space="0" w:color="auto"/>
      </w:divBdr>
    </w:div>
    <w:div w:id="1093280806">
      <w:bodyDiv w:val="1"/>
      <w:marLeft w:val="0"/>
      <w:marRight w:val="0"/>
      <w:marTop w:val="0"/>
      <w:marBottom w:val="0"/>
      <w:divBdr>
        <w:top w:val="none" w:sz="0" w:space="0" w:color="auto"/>
        <w:left w:val="none" w:sz="0" w:space="0" w:color="auto"/>
        <w:bottom w:val="none" w:sz="0" w:space="0" w:color="auto"/>
        <w:right w:val="none" w:sz="0" w:space="0" w:color="auto"/>
      </w:divBdr>
    </w:div>
    <w:div w:id="1097599690">
      <w:bodyDiv w:val="1"/>
      <w:marLeft w:val="0"/>
      <w:marRight w:val="0"/>
      <w:marTop w:val="0"/>
      <w:marBottom w:val="0"/>
      <w:divBdr>
        <w:top w:val="none" w:sz="0" w:space="0" w:color="auto"/>
        <w:left w:val="none" w:sz="0" w:space="0" w:color="auto"/>
        <w:bottom w:val="none" w:sz="0" w:space="0" w:color="auto"/>
        <w:right w:val="none" w:sz="0" w:space="0" w:color="auto"/>
      </w:divBdr>
    </w:div>
    <w:div w:id="1099370346">
      <w:bodyDiv w:val="1"/>
      <w:marLeft w:val="0"/>
      <w:marRight w:val="0"/>
      <w:marTop w:val="0"/>
      <w:marBottom w:val="0"/>
      <w:divBdr>
        <w:top w:val="none" w:sz="0" w:space="0" w:color="auto"/>
        <w:left w:val="none" w:sz="0" w:space="0" w:color="auto"/>
        <w:bottom w:val="none" w:sz="0" w:space="0" w:color="auto"/>
        <w:right w:val="none" w:sz="0" w:space="0" w:color="auto"/>
      </w:divBdr>
    </w:div>
    <w:div w:id="1100180697">
      <w:bodyDiv w:val="1"/>
      <w:marLeft w:val="0"/>
      <w:marRight w:val="0"/>
      <w:marTop w:val="0"/>
      <w:marBottom w:val="0"/>
      <w:divBdr>
        <w:top w:val="none" w:sz="0" w:space="0" w:color="auto"/>
        <w:left w:val="none" w:sz="0" w:space="0" w:color="auto"/>
        <w:bottom w:val="none" w:sz="0" w:space="0" w:color="auto"/>
        <w:right w:val="none" w:sz="0" w:space="0" w:color="auto"/>
      </w:divBdr>
    </w:div>
    <w:div w:id="1115060933">
      <w:bodyDiv w:val="1"/>
      <w:marLeft w:val="0"/>
      <w:marRight w:val="0"/>
      <w:marTop w:val="0"/>
      <w:marBottom w:val="0"/>
      <w:divBdr>
        <w:top w:val="none" w:sz="0" w:space="0" w:color="auto"/>
        <w:left w:val="none" w:sz="0" w:space="0" w:color="auto"/>
        <w:bottom w:val="none" w:sz="0" w:space="0" w:color="auto"/>
        <w:right w:val="none" w:sz="0" w:space="0" w:color="auto"/>
      </w:divBdr>
    </w:div>
    <w:div w:id="1140533093">
      <w:bodyDiv w:val="1"/>
      <w:marLeft w:val="0"/>
      <w:marRight w:val="0"/>
      <w:marTop w:val="0"/>
      <w:marBottom w:val="0"/>
      <w:divBdr>
        <w:top w:val="none" w:sz="0" w:space="0" w:color="auto"/>
        <w:left w:val="none" w:sz="0" w:space="0" w:color="auto"/>
        <w:bottom w:val="none" w:sz="0" w:space="0" w:color="auto"/>
        <w:right w:val="none" w:sz="0" w:space="0" w:color="auto"/>
      </w:divBdr>
    </w:div>
    <w:div w:id="1203248553">
      <w:bodyDiv w:val="1"/>
      <w:marLeft w:val="0"/>
      <w:marRight w:val="0"/>
      <w:marTop w:val="0"/>
      <w:marBottom w:val="0"/>
      <w:divBdr>
        <w:top w:val="none" w:sz="0" w:space="0" w:color="auto"/>
        <w:left w:val="none" w:sz="0" w:space="0" w:color="auto"/>
        <w:bottom w:val="none" w:sz="0" w:space="0" w:color="auto"/>
        <w:right w:val="none" w:sz="0" w:space="0" w:color="auto"/>
      </w:divBdr>
    </w:div>
    <w:div w:id="1258640617">
      <w:bodyDiv w:val="1"/>
      <w:marLeft w:val="0"/>
      <w:marRight w:val="0"/>
      <w:marTop w:val="0"/>
      <w:marBottom w:val="0"/>
      <w:divBdr>
        <w:top w:val="none" w:sz="0" w:space="0" w:color="auto"/>
        <w:left w:val="none" w:sz="0" w:space="0" w:color="auto"/>
        <w:bottom w:val="none" w:sz="0" w:space="0" w:color="auto"/>
        <w:right w:val="none" w:sz="0" w:space="0" w:color="auto"/>
      </w:divBdr>
    </w:div>
    <w:div w:id="1342122743">
      <w:bodyDiv w:val="1"/>
      <w:marLeft w:val="0"/>
      <w:marRight w:val="0"/>
      <w:marTop w:val="0"/>
      <w:marBottom w:val="0"/>
      <w:divBdr>
        <w:top w:val="none" w:sz="0" w:space="0" w:color="auto"/>
        <w:left w:val="none" w:sz="0" w:space="0" w:color="auto"/>
        <w:bottom w:val="none" w:sz="0" w:space="0" w:color="auto"/>
        <w:right w:val="none" w:sz="0" w:space="0" w:color="auto"/>
      </w:divBdr>
    </w:div>
    <w:div w:id="1377972707">
      <w:bodyDiv w:val="1"/>
      <w:marLeft w:val="0"/>
      <w:marRight w:val="0"/>
      <w:marTop w:val="0"/>
      <w:marBottom w:val="0"/>
      <w:divBdr>
        <w:top w:val="none" w:sz="0" w:space="0" w:color="auto"/>
        <w:left w:val="none" w:sz="0" w:space="0" w:color="auto"/>
        <w:bottom w:val="none" w:sz="0" w:space="0" w:color="auto"/>
        <w:right w:val="none" w:sz="0" w:space="0" w:color="auto"/>
      </w:divBdr>
    </w:div>
    <w:div w:id="1399208912">
      <w:bodyDiv w:val="1"/>
      <w:marLeft w:val="0"/>
      <w:marRight w:val="0"/>
      <w:marTop w:val="0"/>
      <w:marBottom w:val="0"/>
      <w:divBdr>
        <w:top w:val="none" w:sz="0" w:space="0" w:color="auto"/>
        <w:left w:val="none" w:sz="0" w:space="0" w:color="auto"/>
        <w:bottom w:val="none" w:sz="0" w:space="0" w:color="auto"/>
        <w:right w:val="none" w:sz="0" w:space="0" w:color="auto"/>
      </w:divBdr>
    </w:div>
    <w:div w:id="1424062867">
      <w:bodyDiv w:val="1"/>
      <w:marLeft w:val="0"/>
      <w:marRight w:val="0"/>
      <w:marTop w:val="0"/>
      <w:marBottom w:val="0"/>
      <w:divBdr>
        <w:top w:val="none" w:sz="0" w:space="0" w:color="auto"/>
        <w:left w:val="none" w:sz="0" w:space="0" w:color="auto"/>
        <w:bottom w:val="none" w:sz="0" w:space="0" w:color="auto"/>
        <w:right w:val="none" w:sz="0" w:space="0" w:color="auto"/>
      </w:divBdr>
    </w:div>
    <w:div w:id="1440295968">
      <w:bodyDiv w:val="1"/>
      <w:marLeft w:val="0"/>
      <w:marRight w:val="0"/>
      <w:marTop w:val="0"/>
      <w:marBottom w:val="0"/>
      <w:divBdr>
        <w:top w:val="none" w:sz="0" w:space="0" w:color="auto"/>
        <w:left w:val="none" w:sz="0" w:space="0" w:color="auto"/>
        <w:bottom w:val="none" w:sz="0" w:space="0" w:color="auto"/>
        <w:right w:val="none" w:sz="0" w:space="0" w:color="auto"/>
      </w:divBdr>
    </w:div>
    <w:div w:id="1467234095">
      <w:bodyDiv w:val="1"/>
      <w:marLeft w:val="0"/>
      <w:marRight w:val="0"/>
      <w:marTop w:val="0"/>
      <w:marBottom w:val="0"/>
      <w:divBdr>
        <w:top w:val="none" w:sz="0" w:space="0" w:color="auto"/>
        <w:left w:val="none" w:sz="0" w:space="0" w:color="auto"/>
        <w:bottom w:val="none" w:sz="0" w:space="0" w:color="auto"/>
        <w:right w:val="none" w:sz="0" w:space="0" w:color="auto"/>
      </w:divBdr>
    </w:div>
    <w:div w:id="1520000481">
      <w:bodyDiv w:val="1"/>
      <w:marLeft w:val="0"/>
      <w:marRight w:val="0"/>
      <w:marTop w:val="0"/>
      <w:marBottom w:val="0"/>
      <w:divBdr>
        <w:top w:val="none" w:sz="0" w:space="0" w:color="auto"/>
        <w:left w:val="none" w:sz="0" w:space="0" w:color="auto"/>
        <w:bottom w:val="none" w:sz="0" w:space="0" w:color="auto"/>
        <w:right w:val="none" w:sz="0" w:space="0" w:color="auto"/>
      </w:divBdr>
    </w:div>
    <w:div w:id="1527594266">
      <w:bodyDiv w:val="1"/>
      <w:marLeft w:val="0"/>
      <w:marRight w:val="0"/>
      <w:marTop w:val="0"/>
      <w:marBottom w:val="0"/>
      <w:divBdr>
        <w:top w:val="none" w:sz="0" w:space="0" w:color="auto"/>
        <w:left w:val="none" w:sz="0" w:space="0" w:color="auto"/>
        <w:bottom w:val="none" w:sz="0" w:space="0" w:color="auto"/>
        <w:right w:val="none" w:sz="0" w:space="0" w:color="auto"/>
      </w:divBdr>
    </w:div>
    <w:div w:id="1554195217">
      <w:bodyDiv w:val="1"/>
      <w:marLeft w:val="0"/>
      <w:marRight w:val="0"/>
      <w:marTop w:val="0"/>
      <w:marBottom w:val="0"/>
      <w:divBdr>
        <w:top w:val="none" w:sz="0" w:space="0" w:color="auto"/>
        <w:left w:val="none" w:sz="0" w:space="0" w:color="auto"/>
        <w:bottom w:val="none" w:sz="0" w:space="0" w:color="auto"/>
        <w:right w:val="none" w:sz="0" w:space="0" w:color="auto"/>
      </w:divBdr>
    </w:div>
    <w:div w:id="1559974807">
      <w:bodyDiv w:val="1"/>
      <w:marLeft w:val="0"/>
      <w:marRight w:val="0"/>
      <w:marTop w:val="0"/>
      <w:marBottom w:val="0"/>
      <w:divBdr>
        <w:top w:val="none" w:sz="0" w:space="0" w:color="auto"/>
        <w:left w:val="none" w:sz="0" w:space="0" w:color="auto"/>
        <w:bottom w:val="none" w:sz="0" w:space="0" w:color="auto"/>
        <w:right w:val="none" w:sz="0" w:space="0" w:color="auto"/>
      </w:divBdr>
    </w:div>
    <w:div w:id="1578974479">
      <w:bodyDiv w:val="1"/>
      <w:marLeft w:val="0"/>
      <w:marRight w:val="0"/>
      <w:marTop w:val="0"/>
      <w:marBottom w:val="0"/>
      <w:divBdr>
        <w:top w:val="none" w:sz="0" w:space="0" w:color="auto"/>
        <w:left w:val="none" w:sz="0" w:space="0" w:color="auto"/>
        <w:bottom w:val="none" w:sz="0" w:space="0" w:color="auto"/>
        <w:right w:val="none" w:sz="0" w:space="0" w:color="auto"/>
      </w:divBdr>
    </w:div>
    <w:div w:id="1637952238">
      <w:bodyDiv w:val="1"/>
      <w:marLeft w:val="0"/>
      <w:marRight w:val="0"/>
      <w:marTop w:val="0"/>
      <w:marBottom w:val="0"/>
      <w:divBdr>
        <w:top w:val="none" w:sz="0" w:space="0" w:color="auto"/>
        <w:left w:val="none" w:sz="0" w:space="0" w:color="auto"/>
        <w:bottom w:val="none" w:sz="0" w:space="0" w:color="auto"/>
        <w:right w:val="none" w:sz="0" w:space="0" w:color="auto"/>
      </w:divBdr>
    </w:div>
    <w:div w:id="1646351945">
      <w:bodyDiv w:val="1"/>
      <w:marLeft w:val="0"/>
      <w:marRight w:val="0"/>
      <w:marTop w:val="0"/>
      <w:marBottom w:val="0"/>
      <w:divBdr>
        <w:top w:val="none" w:sz="0" w:space="0" w:color="auto"/>
        <w:left w:val="none" w:sz="0" w:space="0" w:color="auto"/>
        <w:bottom w:val="none" w:sz="0" w:space="0" w:color="auto"/>
        <w:right w:val="none" w:sz="0" w:space="0" w:color="auto"/>
      </w:divBdr>
    </w:div>
    <w:div w:id="1653095662">
      <w:bodyDiv w:val="1"/>
      <w:marLeft w:val="0"/>
      <w:marRight w:val="0"/>
      <w:marTop w:val="0"/>
      <w:marBottom w:val="0"/>
      <w:divBdr>
        <w:top w:val="none" w:sz="0" w:space="0" w:color="auto"/>
        <w:left w:val="none" w:sz="0" w:space="0" w:color="auto"/>
        <w:bottom w:val="none" w:sz="0" w:space="0" w:color="auto"/>
        <w:right w:val="none" w:sz="0" w:space="0" w:color="auto"/>
      </w:divBdr>
    </w:div>
    <w:div w:id="1727727613">
      <w:bodyDiv w:val="1"/>
      <w:marLeft w:val="0"/>
      <w:marRight w:val="0"/>
      <w:marTop w:val="0"/>
      <w:marBottom w:val="0"/>
      <w:divBdr>
        <w:top w:val="none" w:sz="0" w:space="0" w:color="auto"/>
        <w:left w:val="none" w:sz="0" w:space="0" w:color="auto"/>
        <w:bottom w:val="none" w:sz="0" w:space="0" w:color="auto"/>
        <w:right w:val="none" w:sz="0" w:space="0" w:color="auto"/>
      </w:divBdr>
    </w:div>
    <w:div w:id="1743720447">
      <w:bodyDiv w:val="1"/>
      <w:marLeft w:val="0"/>
      <w:marRight w:val="0"/>
      <w:marTop w:val="0"/>
      <w:marBottom w:val="0"/>
      <w:divBdr>
        <w:top w:val="none" w:sz="0" w:space="0" w:color="auto"/>
        <w:left w:val="none" w:sz="0" w:space="0" w:color="auto"/>
        <w:bottom w:val="none" w:sz="0" w:space="0" w:color="auto"/>
        <w:right w:val="none" w:sz="0" w:space="0" w:color="auto"/>
      </w:divBdr>
    </w:div>
    <w:div w:id="1855342915">
      <w:bodyDiv w:val="1"/>
      <w:marLeft w:val="0"/>
      <w:marRight w:val="0"/>
      <w:marTop w:val="0"/>
      <w:marBottom w:val="0"/>
      <w:divBdr>
        <w:top w:val="none" w:sz="0" w:space="0" w:color="auto"/>
        <w:left w:val="none" w:sz="0" w:space="0" w:color="auto"/>
        <w:bottom w:val="none" w:sz="0" w:space="0" w:color="auto"/>
        <w:right w:val="none" w:sz="0" w:space="0" w:color="auto"/>
      </w:divBdr>
    </w:div>
    <w:div w:id="1863475865">
      <w:bodyDiv w:val="1"/>
      <w:marLeft w:val="0"/>
      <w:marRight w:val="0"/>
      <w:marTop w:val="0"/>
      <w:marBottom w:val="0"/>
      <w:divBdr>
        <w:top w:val="none" w:sz="0" w:space="0" w:color="auto"/>
        <w:left w:val="none" w:sz="0" w:space="0" w:color="auto"/>
        <w:bottom w:val="none" w:sz="0" w:space="0" w:color="auto"/>
        <w:right w:val="none" w:sz="0" w:space="0" w:color="auto"/>
      </w:divBdr>
    </w:div>
    <w:div w:id="1878541976">
      <w:bodyDiv w:val="1"/>
      <w:marLeft w:val="0"/>
      <w:marRight w:val="0"/>
      <w:marTop w:val="0"/>
      <w:marBottom w:val="0"/>
      <w:divBdr>
        <w:top w:val="none" w:sz="0" w:space="0" w:color="auto"/>
        <w:left w:val="none" w:sz="0" w:space="0" w:color="auto"/>
        <w:bottom w:val="none" w:sz="0" w:space="0" w:color="auto"/>
        <w:right w:val="none" w:sz="0" w:space="0" w:color="auto"/>
      </w:divBdr>
    </w:div>
    <w:div w:id="1883010685">
      <w:bodyDiv w:val="1"/>
      <w:marLeft w:val="0"/>
      <w:marRight w:val="0"/>
      <w:marTop w:val="0"/>
      <w:marBottom w:val="0"/>
      <w:divBdr>
        <w:top w:val="none" w:sz="0" w:space="0" w:color="auto"/>
        <w:left w:val="none" w:sz="0" w:space="0" w:color="auto"/>
        <w:bottom w:val="none" w:sz="0" w:space="0" w:color="auto"/>
        <w:right w:val="none" w:sz="0" w:space="0" w:color="auto"/>
      </w:divBdr>
      <w:divsChild>
        <w:div w:id="748111378">
          <w:marLeft w:val="0"/>
          <w:marRight w:val="0"/>
          <w:marTop w:val="0"/>
          <w:marBottom w:val="0"/>
          <w:divBdr>
            <w:top w:val="none" w:sz="0" w:space="0" w:color="auto"/>
            <w:left w:val="none" w:sz="0" w:space="0" w:color="auto"/>
            <w:bottom w:val="none" w:sz="0" w:space="0" w:color="auto"/>
            <w:right w:val="none" w:sz="0" w:space="0" w:color="auto"/>
          </w:divBdr>
        </w:div>
        <w:div w:id="1192762361">
          <w:marLeft w:val="0"/>
          <w:marRight w:val="0"/>
          <w:marTop w:val="0"/>
          <w:marBottom w:val="0"/>
          <w:divBdr>
            <w:top w:val="none" w:sz="0" w:space="0" w:color="auto"/>
            <w:left w:val="none" w:sz="0" w:space="0" w:color="auto"/>
            <w:bottom w:val="none" w:sz="0" w:space="0" w:color="auto"/>
            <w:right w:val="none" w:sz="0" w:space="0" w:color="auto"/>
          </w:divBdr>
        </w:div>
        <w:div w:id="655186000">
          <w:marLeft w:val="0"/>
          <w:marRight w:val="0"/>
          <w:marTop w:val="0"/>
          <w:marBottom w:val="0"/>
          <w:divBdr>
            <w:top w:val="none" w:sz="0" w:space="0" w:color="auto"/>
            <w:left w:val="none" w:sz="0" w:space="0" w:color="auto"/>
            <w:bottom w:val="none" w:sz="0" w:space="0" w:color="auto"/>
            <w:right w:val="none" w:sz="0" w:space="0" w:color="auto"/>
          </w:divBdr>
        </w:div>
      </w:divsChild>
    </w:div>
    <w:div w:id="1924996087">
      <w:bodyDiv w:val="1"/>
      <w:marLeft w:val="0"/>
      <w:marRight w:val="0"/>
      <w:marTop w:val="0"/>
      <w:marBottom w:val="0"/>
      <w:divBdr>
        <w:top w:val="none" w:sz="0" w:space="0" w:color="auto"/>
        <w:left w:val="none" w:sz="0" w:space="0" w:color="auto"/>
        <w:bottom w:val="none" w:sz="0" w:space="0" w:color="auto"/>
        <w:right w:val="none" w:sz="0" w:space="0" w:color="auto"/>
      </w:divBdr>
    </w:div>
    <w:div w:id="1934393222">
      <w:bodyDiv w:val="1"/>
      <w:marLeft w:val="0"/>
      <w:marRight w:val="0"/>
      <w:marTop w:val="0"/>
      <w:marBottom w:val="0"/>
      <w:divBdr>
        <w:top w:val="none" w:sz="0" w:space="0" w:color="auto"/>
        <w:left w:val="none" w:sz="0" w:space="0" w:color="auto"/>
        <w:bottom w:val="none" w:sz="0" w:space="0" w:color="auto"/>
        <w:right w:val="none" w:sz="0" w:space="0" w:color="auto"/>
      </w:divBdr>
    </w:div>
    <w:div w:id="1939632325">
      <w:bodyDiv w:val="1"/>
      <w:marLeft w:val="0"/>
      <w:marRight w:val="0"/>
      <w:marTop w:val="0"/>
      <w:marBottom w:val="0"/>
      <w:divBdr>
        <w:top w:val="none" w:sz="0" w:space="0" w:color="auto"/>
        <w:left w:val="none" w:sz="0" w:space="0" w:color="auto"/>
        <w:bottom w:val="none" w:sz="0" w:space="0" w:color="auto"/>
        <w:right w:val="none" w:sz="0" w:space="0" w:color="auto"/>
      </w:divBdr>
    </w:div>
    <w:div w:id="2041278850">
      <w:bodyDiv w:val="1"/>
      <w:marLeft w:val="0"/>
      <w:marRight w:val="0"/>
      <w:marTop w:val="0"/>
      <w:marBottom w:val="0"/>
      <w:divBdr>
        <w:top w:val="none" w:sz="0" w:space="0" w:color="auto"/>
        <w:left w:val="none" w:sz="0" w:space="0" w:color="auto"/>
        <w:bottom w:val="none" w:sz="0" w:space="0" w:color="auto"/>
        <w:right w:val="none" w:sz="0" w:space="0" w:color="auto"/>
      </w:divBdr>
    </w:div>
    <w:div w:id="2073039200">
      <w:bodyDiv w:val="1"/>
      <w:marLeft w:val="0"/>
      <w:marRight w:val="0"/>
      <w:marTop w:val="0"/>
      <w:marBottom w:val="0"/>
      <w:divBdr>
        <w:top w:val="none" w:sz="0" w:space="0" w:color="auto"/>
        <w:left w:val="none" w:sz="0" w:space="0" w:color="auto"/>
        <w:bottom w:val="none" w:sz="0" w:space="0" w:color="auto"/>
        <w:right w:val="none" w:sz="0" w:space="0" w:color="auto"/>
      </w:divBdr>
    </w:div>
    <w:div w:id="2088960704">
      <w:bodyDiv w:val="1"/>
      <w:marLeft w:val="0"/>
      <w:marRight w:val="0"/>
      <w:marTop w:val="0"/>
      <w:marBottom w:val="0"/>
      <w:divBdr>
        <w:top w:val="none" w:sz="0" w:space="0" w:color="auto"/>
        <w:left w:val="none" w:sz="0" w:space="0" w:color="auto"/>
        <w:bottom w:val="none" w:sz="0" w:space="0" w:color="auto"/>
        <w:right w:val="none" w:sz="0" w:space="0" w:color="auto"/>
      </w:divBdr>
    </w:div>
    <w:div w:id="2109688250">
      <w:bodyDiv w:val="1"/>
      <w:marLeft w:val="0"/>
      <w:marRight w:val="0"/>
      <w:marTop w:val="0"/>
      <w:marBottom w:val="0"/>
      <w:divBdr>
        <w:top w:val="none" w:sz="0" w:space="0" w:color="auto"/>
        <w:left w:val="none" w:sz="0" w:space="0" w:color="auto"/>
        <w:bottom w:val="none" w:sz="0" w:space="0" w:color="auto"/>
        <w:right w:val="none" w:sz="0" w:space="0" w:color="auto"/>
      </w:divBdr>
    </w:div>
    <w:div w:id="211760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indacale@confindustria.umbr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500_Software\Procedure_associazione\MODELLI\MODELLI\Confindustria%20Umbria\NUOVA%20CARTA%20INTESTATA%202018_REV.%20SETTEMBRE%202018\Carta%20intestata%20Confindustria%20Umbria_Il%20Direttore%20General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Confindustria Umbria_Il Direttore Generale</Template>
  <TotalTime>40</TotalTime>
  <Pages>2</Pages>
  <Words>457</Words>
  <Characters>2609</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Associazione Industriali</vt:lpstr>
    </vt:vector>
  </TitlesOfParts>
  <Company>Assindustria</Company>
  <LinksUpToDate>false</LinksUpToDate>
  <CharactersWithSpaces>3060</CharactersWithSpaces>
  <SharedDoc>false</SharedDoc>
  <HLinks>
    <vt:vector size="6" baseType="variant">
      <vt:variant>
        <vt:i4>6160446</vt:i4>
      </vt:variant>
      <vt:variant>
        <vt:i4>0</vt:i4>
      </vt:variant>
      <vt:variant>
        <vt:i4>0</vt:i4>
      </vt:variant>
      <vt:variant>
        <vt:i4>5</vt:i4>
      </vt:variant>
      <vt:variant>
        <vt:lpwstr>mailto:sindacale@confindustria.umbria.it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Associazione Industriali</dc:title>
  <dc:creator>Cristina Malfagia</dc:creator>
  <cp:lastModifiedBy>hp</cp:lastModifiedBy>
  <cp:revision>13</cp:revision>
  <cp:lastPrinted>2019-11-18T08:55:00Z</cp:lastPrinted>
  <dcterms:created xsi:type="dcterms:W3CDTF">2020-03-31T08:57:00Z</dcterms:created>
  <dcterms:modified xsi:type="dcterms:W3CDTF">2020-04-09T11:01:00Z</dcterms:modified>
</cp:coreProperties>
</file>