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693AA" w14:textId="6EF3DAF7" w:rsidR="008746ED" w:rsidRPr="000F0D57" w:rsidRDefault="00952E48" w:rsidP="000F0D57">
      <w:pPr>
        <w:pStyle w:val="Rientrocorpodeltesto"/>
        <w:ind w:left="142"/>
        <w:rPr>
          <w:rFonts w:asciiTheme="minorHAnsi" w:eastAsia="Calibri" w:hAnsiTheme="minorHAnsi" w:cs="Calibri"/>
          <w:b/>
          <w:szCs w:val="22"/>
        </w:rPr>
      </w:pPr>
      <w:r w:rsidRPr="000F0D57">
        <w:rPr>
          <w:rFonts w:asciiTheme="minorHAnsi" w:hAnsiTheme="minorHAnsi" w:cstheme="minorHAnsi"/>
          <w:b/>
          <w:bCs/>
          <w:noProof/>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E6E4"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0F0D57" w:rsidRPr="000F0D57">
        <w:rPr>
          <w:rFonts w:asciiTheme="minorHAnsi" w:hAnsiTheme="minorHAnsi"/>
          <w:b/>
          <w:bCs/>
          <w:szCs w:val="22"/>
        </w:rPr>
        <w:t>Rischio agenti cancerogeni e mutageni</w:t>
      </w:r>
      <w:r w:rsidR="00EB5396">
        <w:rPr>
          <w:rFonts w:asciiTheme="minorHAnsi" w:hAnsiTheme="minorHAnsi"/>
          <w:b/>
          <w:bCs/>
          <w:szCs w:val="22"/>
        </w:rPr>
        <w:t>:</w:t>
      </w:r>
      <w:r w:rsidR="000F0D57" w:rsidRPr="000F0D57">
        <w:rPr>
          <w:rFonts w:asciiTheme="minorHAnsi" w:hAnsiTheme="minorHAnsi"/>
          <w:b/>
          <w:bCs/>
          <w:szCs w:val="22"/>
        </w:rPr>
        <w:t xml:space="preserve"> </w:t>
      </w:r>
      <w:r w:rsidR="00EB5396">
        <w:rPr>
          <w:rFonts w:asciiTheme="minorHAnsi" w:hAnsiTheme="minorHAnsi"/>
          <w:b/>
          <w:bCs/>
          <w:szCs w:val="22"/>
        </w:rPr>
        <w:t>p</w:t>
      </w:r>
      <w:r w:rsidR="000F0D57" w:rsidRPr="000F0D57">
        <w:rPr>
          <w:rFonts w:asciiTheme="minorHAnsi" w:hAnsiTheme="minorHAnsi"/>
          <w:b/>
          <w:bCs/>
          <w:szCs w:val="22"/>
        </w:rPr>
        <w:t xml:space="preserve">ubblicato </w:t>
      </w:r>
      <w:r w:rsidR="00EB5396">
        <w:rPr>
          <w:rFonts w:asciiTheme="minorHAnsi" w:hAnsiTheme="minorHAnsi"/>
          <w:b/>
          <w:bCs/>
          <w:szCs w:val="22"/>
        </w:rPr>
        <w:t>decreto</w:t>
      </w:r>
      <w:r w:rsidR="000F0D57" w:rsidRPr="000F0D57">
        <w:rPr>
          <w:rFonts w:asciiTheme="minorHAnsi" w:hAnsiTheme="minorHAnsi"/>
          <w:b/>
          <w:bCs/>
          <w:szCs w:val="22"/>
        </w:rPr>
        <w:t xml:space="preserve"> di recepimento </w:t>
      </w:r>
      <w:r w:rsidR="00EB5396">
        <w:rPr>
          <w:rFonts w:asciiTheme="minorHAnsi" w:hAnsiTheme="minorHAnsi"/>
          <w:b/>
          <w:bCs/>
          <w:szCs w:val="22"/>
        </w:rPr>
        <w:t>D</w:t>
      </w:r>
      <w:r w:rsidR="000F0D57" w:rsidRPr="000F0D57">
        <w:rPr>
          <w:rFonts w:asciiTheme="minorHAnsi" w:hAnsiTheme="minorHAnsi"/>
          <w:b/>
          <w:bCs/>
          <w:szCs w:val="22"/>
        </w:rPr>
        <w:t>irettiva UE 2017/2398</w:t>
      </w:r>
    </w:p>
    <w:p w14:paraId="4568FD77" w14:textId="356B94AF" w:rsidR="008746ED" w:rsidRDefault="008746ED" w:rsidP="000F0D57">
      <w:pPr>
        <w:ind w:left="142"/>
        <w:jc w:val="both"/>
        <w:rPr>
          <w:rFonts w:asciiTheme="minorHAnsi" w:eastAsia="Calibri" w:hAnsiTheme="minorHAnsi" w:cs="Calibri"/>
          <w:sz w:val="22"/>
          <w:szCs w:val="22"/>
        </w:rPr>
      </w:pPr>
    </w:p>
    <w:p w14:paraId="7B33D4DD" w14:textId="35EDB941" w:rsidR="00B524A9" w:rsidRPr="000F0D57" w:rsidRDefault="00091637" w:rsidP="000F0D57">
      <w:pPr>
        <w:ind w:left="142"/>
        <w:jc w:val="both"/>
        <w:rPr>
          <w:rFonts w:asciiTheme="minorHAnsi" w:eastAsia="Calibri" w:hAnsiTheme="minorHAnsi" w:cs="Calibri"/>
          <w:sz w:val="22"/>
          <w:szCs w:val="22"/>
        </w:rPr>
      </w:pPr>
      <w:r>
        <w:rPr>
          <w:rFonts w:asciiTheme="minorHAnsi" w:eastAsia="Calibri" w:hAnsiTheme="minorHAnsi" w:cs="Calibri"/>
          <w:sz w:val="22"/>
          <w:szCs w:val="22"/>
        </w:rPr>
        <w:t>Il provvedimento entrerà in vigore il prossimo 24 giugno</w:t>
      </w:r>
    </w:p>
    <w:p w14:paraId="67D0943F" w14:textId="6469B5AE" w:rsidR="008746ED" w:rsidRPr="000F0D57" w:rsidRDefault="008746ED" w:rsidP="000F0D57">
      <w:pPr>
        <w:ind w:left="142"/>
        <w:jc w:val="both"/>
        <w:rPr>
          <w:rFonts w:asciiTheme="minorHAnsi" w:eastAsia="Calibri" w:hAnsiTheme="minorHAnsi" w:cs="Calibri"/>
          <w:sz w:val="22"/>
          <w:szCs w:val="22"/>
        </w:rPr>
      </w:pPr>
    </w:p>
    <w:p w14:paraId="0C6F8308" w14:textId="462A5576" w:rsidR="000F0D57" w:rsidRPr="000F0D57" w:rsidRDefault="000F0D57" w:rsidP="000F0D57">
      <w:pPr>
        <w:ind w:left="142"/>
        <w:jc w:val="both"/>
        <w:rPr>
          <w:rFonts w:asciiTheme="minorHAnsi" w:hAnsiTheme="minorHAnsi"/>
          <w:sz w:val="22"/>
          <w:szCs w:val="22"/>
        </w:rPr>
      </w:pPr>
      <w:r w:rsidRPr="000F0D57">
        <w:rPr>
          <w:rFonts w:asciiTheme="minorHAnsi" w:hAnsiTheme="minorHAnsi"/>
          <w:sz w:val="22"/>
          <w:szCs w:val="22"/>
        </w:rPr>
        <w:t xml:space="preserve">Confindustria informa che </w:t>
      </w:r>
      <w:r w:rsidR="00EB5396" w:rsidRPr="000F0D57">
        <w:rPr>
          <w:rFonts w:asciiTheme="minorHAnsi" w:hAnsiTheme="minorHAnsi"/>
          <w:sz w:val="22"/>
          <w:szCs w:val="22"/>
        </w:rPr>
        <w:t xml:space="preserve">il 9 giugno </w:t>
      </w:r>
      <w:r w:rsidR="00EB5396">
        <w:rPr>
          <w:rFonts w:asciiTheme="minorHAnsi" w:hAnsiTheme="minorHAnsi"/>
          <w:sz w:val="22"/>
          <w:szCs w:val="22"/>
        </w:rPr>
        <w:t xml:space="preserve">scorso </w:t>
      </w:r>
      <w:r w:rsidRPr="000F0D57">
        <w:rPr>
          <w:rFonts w:asciiTheme="minorHAnsi" w:hAnsiTheme="minorHAnsi"/>
          <w:sz w:val="22"/>
          <w:szCs w:val="22"/>
        </w:rPr>
        <w:t>è stato pubblicato il decreto legislativo che recepisce la prima delle tre direttive, recentemente pubblicate, relativa alla protezione dei lavoratori contro i rischi derivanti da un'esposizione ad agenti cancerogeni o mutageni durante il lavoro (Decreto Legislativo 1 giugno 2020, n. 44 -  </w:t>
      </w:r>
      <w:hyperlink r:id="rId7" w:history="1">
        <w:r w:rsidRPr="000F0D57">
          <w:rPr>
            <w:rStyle w:val="Collegamentoipertestuale"/>
            <w:rFonts w:asciiTheme="minorHAnsi" w:hAnsiTheme="minorHAnsi"/>
            <w:sz w:val="22"/>
            <w:szCs w:val="22"/>
          </w:rPr>
          <w:t>Gazzetta Ufficiale del 9 giugno 2020, n. 145</w:t>
        </w:r>
      </w:hyperlink>
      <w:r w:rsidRPr="000F0D57">
        <w:rPr>
          <w:rFonts w:asciiTheme="minorHAnsi" w:hAnsiTheme="minorHAnsi"/>
          <w:sz w:val="22"/>
          <w:szCs w:val="22"/>
        </w:rPr>
        <w:t>).</w:t>
      </w:r>
    </w:p>
    <w:p w14:paraId="2D0273A5" w14:textId="2E48623F" w:rsidR="000F0D57" w:rsidRPr="000F0D57" w:rsidRDefault="000F0D57" w:rsidP="000F0D57">
      <w:pPr>
        <w:ind w:left="142"/>
        <w:jc w:val="both"/>
        <w:rPr>
          <w:rFonts w:asciiTheme="minorHAnsi" w:hAnsiTheme="minorHAnsi"/>
          <w:sz w:val="22"/>
          <w:szCs w:val="22"/>
        </w:rPr>
      </w:pPr>
      <w:r w:rsidRPr="000F0D57">
        <w:rPr>
          <w:rFonts w:asciiTheme="minorHAnsi" w:hAnsiTheme="minorHAnsi"/>
          <w:sz w:val="22"/>
          <w:szCs w:val="22"/>
        </w:rPr>
        <w:t xml:space="preserve">Il decreto, </w:t>
      </w:r>
      <w:r w:rsidRPr="000F0D57">
        <w:rPr>
          <w:rFonts w:asciiTheme="minorHAnsi" w:hAnsiTheme="minorHAnsi"/>
          <w:b/>
          <w:bCs/>
          <w:sz w:val="22"/>
          <w:szCs w:val="22"/>
        </w:rPr>
        <w:t>allegato</w:t>
      </w:r>
      <w:r w:rsidRPr="000F0D57">
        <w:rPr>
          <w:rFonts w:asciiTheme="minorHAnsi" w:hAnsiTheme="minorHAnsi"/>
          <w:sz w:val="22"/>
          <w:szCs w:val="22"/>
        </w:rPr>
        <w:t xml:space="preserve">, modifica il </w:t>
      </w:r>
      <w:proofErr w:type="spellStart"/>
      <w:r w:rsidRPr="000F0D57">
        <w:rPr>
          <w:rFonts w:asciiTheme="minorHAnsi" w:hAnsiTheme="minorHAnsi"/>
          <w:sz w:val="22"/>
          <w:szCs w:val="22"/>
        </w:rPr>
        <w:t>D.Lgs.</w:t>
      </w:r>
      <w:proofErr w:type="spellEnd"/>
      <w:r w:rsidRPr="000F0D57">
        <w:rPr>
          <w:rFonts w:asciiTheme="minorHAnsi" w:hAnsiTheme="minorHAnsi"/>
          <w:sz w:val="22"/>
          <w:szCs w:val="22"/>
        </w:rPr>
        <w:t xml:space="preserve"> 81/2008 (in attuazione della direttiva UE 2017/2398 del Parlamento europeo e del Consiglio, del 12 dicembre 2017, che modifica la direttiva 2004/37/CE del Consiglio).</w:t>
      </w:r>
    </w:p>
    <w:p w14:paraId="723F8909" w14:textId="77777777" w:rsidR="000F0D57" w:rsidRDefault="000F0D57" w:rsidP="000F0D57">
      <w:pPr>
        <w:ind w:left="142"/>
        <w:jc w:val="both"/>
        <w:rPr>
          <w:rFonts w:asciiTheme="minorHAnsi" w:hAnsiTheme="minorHAnsi"/>
          <w:sz w:val="22"/>
          <w:szCs w:val="22"/>
        </w:rPr>
      </w:pPr>
    </w:p>
    <w:p w14:paraId="521B3B16" w14:textId="205B8665" w:rsidR="000F0D57" w:rsidRPr="000F0D57" w:rsidRDefault="000F0D57" w:rsidP="000F0D57">
      <w:pPr>
        <w:ind w:left="142"/>
        <w:jc w:val="both"/>
        <w:rPr>
          <w:rFonts w:asciiTheme="minorHAnsi" w:hAnsiTheme="minorHAnsi"/>
          <w:sz w:val="22"/>
          <w:szCs w:val="22"/>
        </w:rPr>
      </w:pPr>
      <w:r w:rsidRPr="000F0D57">
        <w:rPr>
          <w:rFonts w:asciiTheme="minorHAnsi" w:hAnsiTheme="minorHAnsi"/>
          <w:sz w:val="22"/>
          <w:szCs w:val="22"/>
        </w:rPr>
        <w:t>In particolare le modifiche, sostanzialmente in linea con quanto previsto dalla direttiva, riguardano:</w:t>
      </w:r>
    </w:p>
    <w:p w14:paraId="79B69308" w14:textId="77777777" w:rsidR="000F0D57" w:rsidRPr="000F0D57" w:rsidRDefault="000F0D57" w:rsidP="000F0D57">
      <w:pPr>
        <w:numPr>
          <w:ilvl w:val="0"/>
          <w:numId w:val="14"/>
        </w:numPr>
        <w:jc w:val="both"/>
        <w:rPr>
          <w:rFonts w:asciiTheme="minorHAnsi" w:hAnsiTheme="minorHAnsi"/>
          <w:sz w:val="22"/>
          <w:szCs w:val="22"/>
        </w:rPr>
      </w:pPr>
      <w:r w:rsidRPr="000F0D57">
        <w:rPr>
          <w:rFonts w:asciiTheme="minorHAnsi" w:hAnsiTheme="minorHAnsi"/>
          <w:sz w:val="22"/>
          <w:szCs w:val="22"/>
        </w:rPr>
        <w:t>la sostituzione del comma 6 dell’art. 242, relativamente alla sorveglianza sanitaria del lavoratore;</w:t>
      </w:r>
    </w:p>
    <w:p w14:paraId="6C338427" w14:textId="77777777" w:rsidR="000F0D57" w:rsidRPr="000F0D57" w:rsidRDefault="000F0D57" w:rsidP="000F0D57">
      <w:pPr>
        <w:numPr>
          <w:ilvl w:val="0"/>
          <w:numId w:val="14"/>
        </w:numPr>
        <w:jc w:val="both"/>
        <w:rPr>
          <w:rFonts w:asciiTheme="minorHAnsi" w:hAnsiTheme="minorHAnsi"/>
          <w:sz w:val="22"/>
          <w:szCs w:val="22"/>
        </w:rPr>
      </w:pPr>
      <w:r w:rsidRPr="000F0D57">
        <w:rPr>
          <w:rFonts w:asciiTheme="minorHAnsi" w:hAnsiTheme="minorHAnsi"/>
          <w:sz w:val="22"/>
          <w:szCs w:val="22"/>
        </w:rPr>
        <w:t>l’integrale sostituzione dell'allegato XLII (contenente l’elenco delle attività lavorative che comportano la presenza di sostanze o miscele cancerogene o mutagene o di processi industriali). Sono stati, di fatto, introdotti al punto sei i “Lavori comportanti esposizione a polvere di silice cristallina respirabile generata da un procedimento di lavorazione”;</w:t>
      </w:r>
    </w:p>
    <w:p w14:paraId="0F61BBE4" w14:textId="77777777" w:rsidR="000F0D57" w:rsidRPr="000F0D57" w:rsidRDefault="000F0D57" w:rsidP="000F0D57">
      <w:pPr>
        <w:numPr>
          <w:ilvl w:val="0"/>
          <w:numId w:val="14"/>
        </w:numPr>
        <w:jc w:val="both"/>
        <w:rPr>
          <w:rFonts w:asciiTheme="minorHAnsi" w:hAnsiTheme="minorHAnsi"/>
          <w:sz w:val="22"/>
          <w:szCs w:val="22"/>
        </w:rPr>
      </w:pPr>
      <w:r w:rsidRPr="000F0D57">
        <w:rPr>
          <w:rFonts w:asciiTheme="minorHAnsi" w:hAnsiTheme="minorHAnsi"/>
          <w:sz w:val="22"/>
          <w:szCs w:val="22"/>
        </w:rPr>
        <w:t xml:space="preserve">l’integrale sostituzione dell’allegato XLIII (contenente i “valori limite di esposizione professionale degli agenti cancerogeni/mutageni), prevedendo nuovi agenti cancerogeni (tra cui la polvere di silice cristallina respirabile) e modifiche ad alcuni valori limite di sostanze già presenti (ed esempio la polvere di legno). </w:t>
      </w:r>
    </w:p>
    <w:p w14:paraId="597BE2B6" w14:textId="77777777" w:rsidR="000F0D57" w:rsidRDefault="000F0D57" w:rsidP="000F0D57">
      <w:pPr>
        <w:ind w:left="142"/>
        <w:jc w:val="both"/>
        <w:rPr>
          <w:rFonts w:asciiTheme="minorHAnsi" w:hAnsiTheme="minorHAnsi"/>
          <w:sz w:val="22"/>
          <w:szCs w:val="22"/>
        </w:rPr>
      </w:pPr>
    </w:p>
    <w:p w14:paraId="3371C6B6" w14:textId="00B5474C" w:rsidR="000F0D57" w:rsidRDefault="000F0D57" w:rsidP="000F0D57">
      <w:pPr>
        <w:ind w:left="142"/>
        <w:jc w:val="both"/>
        <w:rPr>
          <w:rFonts w:asciiTheme="minorHAnsi" w:hAnsiTheme="minorHAnsi"/>
          <w:sz w:val="22"/>
          <w:szCs w:val="22"/>
        </w:rPr>
      </w:pPr>
      <w:r w:rsidRPr="000F0D57">
        <w:rPr>
          <w:rFonts w:asciiTheme="minorHAnsi" w:hAnsiTheme="minorHAnsi"/>
          <w:sz w:val="22"/>
          <w:szCs w:val="22"/>
        </w:rPr>
        <w:t xml:space="preserve">Si richiama l’attenzione sul fatto che sono numerosi gli obblighi del datore di lavoro (previsti dal titolo IX, capo II del </w:t>
      </w:r>
      <w:proofErr w:type="spellStart"/>
      <w:r w:rsidRPr="000F0D57">
        <w:rPr>
          <w:rFonts w:asciiTheme="minorHAnsi" w:hAnsiTheme="minorHAnsi"/>
          <w:sz w:val="22"/>
          <w:szCs w:val="22"/>
        </w:rPr>
        <w:t>D.Lgs.</w:t>
      </w:r>
      <w:proofErr w:type="spellEnd"/>
      <w:r w:rsidRPr="000F0D57">
        <w:rPr>
          <w:rFonts w:asciiTheme="minorHAnsi" w:hAnsiTheme="minorHAnsi"/>
          <w:sz w:val="22"/>
          <w:szCs w:val="22"/>
        </w:rPr>
        <w:t xml:space="preserve"> 81/08) in tema di agenti cancerogeni/mutageni (dalla sostituzione, alla valutazione dei rischi, alle misure tecniche, etc.). </w:t>
      </w:r>
    </w:p>
    <w:p w14:paraId="457CE6A8" w14:textId="77777777" w:rsidR="000F0D57" w:rsidRPr="000F0D57" w:rsidRDefault="000F0D57" w:rsidP="000F0D57">
      <w:pPr>
        <w:ind w:left="142"/>
        <w:jc w:val="both"/>
        <w:rPr>
          <w:rFonts w:asciiTheme="minorHAnsi" w:hAnsiTheme="minorHAnsi"/>
          <w:sz w:val="22"/>
          <w:szCs w:val="22"/>
        </w:rPr>
      </w:pPr>
    </w:p>
    <w:p w14:paraId="2EE10664" w14:textId="0B3D8EAB" w:rsidR="000F0D57" w:rsidRDefault="000F0D57" w:rsidP="000F0D57">
      <w:pPr>
        <w:ind w:left="142"/>
        <w:jc w:val="both"/>
        <w:rPr>
          <w:rFonts w:asciiTheme="minorHAnsi" w:hAnsiTheme="minorHAnsi"/>
          <w:sz w:val="22"/>
          <w:szCs w:val="22"/>
        </w:rPr>
      </w:pPr>
      <w:r w:rsidRPr="000F0D57">
        <w:rPr>
          <w:rFonts w:asciiTheme="minorHAnsi" w:hAnsiTheme="minorHAnsi"/>
          <w:sz w:val="22"/>
          <w:szCs w:val="22"/>
        </w:rPr>
        <w:t>Confindustria ha monitorato, dapprima in Europa, l'iter di definizione della direttiva e, poi in Italia, la fase di recepimento, facendosi parte attiva, coinvolgendo le altre associazioni di rappresentanza delle imprese nel presentare una proposta comune, affinché, tra l'altro, fossero confermati</w:t>
      </w:r>
      <w:r w:rsidR="00091637">
        <w:rPr>
          <w:rFonts w:asciiTheme="minorHAnsi" w:hAnsiTheme="minorHAnsi"/>
          <w:sz w:val="22"/>
          <w:szCs w:val="22"/>
        </w:rPr>
        <w:t xml:space="preserve"> </w:t>
      </w:r>
      <w:r w:rsidRPr="000F0D57">
        <w:rPr>
          <w:rFonts w:asciiTheme="minorHAnsi" w:hAnsiTheme="minorHAnsi"/>
          <w:sz w:val="22"/>
          <w:szCs w:val="22"/>
        </w:rPr>
        <w:t xml:space="preserve">nell'ordinamento interno i valori limite e le altre previsioni della direttiva. Questo in contrapposizione con quanto proposto, in fase di consultazione, dal Ministero del </w:t>
      </w:r>
      <w:r w:rsidR="00091637">
        <w:rPr>
          <w:rFonts w:asciiTheme="minorHAnsi" w:hAnsiTheme="minorHAnsi"/>
          <w:sz w:val="22"/>
          <w:szCs w:val="22"/>
        </w:rPr>
        <w:t>L</w:t>
      </w:r>
      <w:r w:rsidRPr="000F0D57">
        <w:rPr>
          <w:rFonts w:asciiTheme="minorHAnsi" w:hAnsiTheme="minorHAnsi"/>
          <w:sz w:val="22"/>
          <w:szCs w:val="22"/>
        </w:rPr>
        <w:t>avoro che, invece, chiedeva in particolare l'abbassamento di alcuni valori limite (ad esempio per la silice), con evidente aggravio di oneri per le imprese.</w:t>
      </w:r>
    </w:p>
    <w:p w14:paraId="7AFD94F0" w14:textId="77777777" w:rsidR="000F0D57" w:rsidRPr="000F0D57" w:rsidRDefault="000F0D57" w:rsidP="000F0D57">
      <w:pPr>
        <w:ind w:left="142"/>
        <w:jc w:val="both"/>
        <w:rPr>
          <w:rFonts w:asciiTheme="minorHAnsi" w:hAnsiTheme="minorHAnsi"/>
          <w:sz w:val="22"/>
          <w:szCs w:val="22"/>
        </w:rPr>
      </w:pPr>
    </w:p>
    <w:p w14:paraId="09BEEEBE" w14:textId="613CF49A" w:rsidR="000F0D57" w:rsidRDefault="000F0D57" w:rsidP="000F0D57">
      <w:pPr>
        <w:ind w:left="142"/>
        <w:jc w:val="both"/>
        <w:rPr>
          <w:rFonts w:asciiTheme="minorHAnsi" w:hAnsiTheme="minorHAnsi"/>
          <w:sz w:val="22"/>
          <w:szCs w:val="22"/>
        </w:rPr>
      </w:pPr>
      <w:r w:rsidRPr="000F0D57">
        <w:rPr>
          <w:rFonts w:asciiTheme="minorHAnsi" w:hAnsiTheme="minorHAnsi"/>
          <w:sz w:val="22"/>
          <w:szCs w:val="22"/>
        </w:rPr>
        <w:t>Il decreto entrerà in vigore il prossimo 24 giugno.</w:t>
      </w:r>
    </w:p>
    <w:p w14:paraId="74685796" w14:textId="77777777" w:rsidR="000F0D57" w:rsidRPr="000F0D57" w:rsidRDefault="000F0D57" w:rsidP="000F0D57">
      <w:pPr>
        <w:ind w:left="142"/>
        <w:jc w:val="both"/>
        <w:rPr>
          <w:rFonts w:asciiTheme="minorHAnsi" w:hAnsiTheme="minorHAnsi"/>
          <w:sz w:val="22"/>
          <w:szCs w:val="22"/>
        </w:rPr>
      </w:pPr>
    </w:p>
    <w:p w14:paraId="7CD99C47" w14:textId="77777777" w:rsidR="000F0D57" w:rsidRPr="000F0D57" w:rsidRDefault="000F0D57" w:rsidP="000F0D57">
      <w:pPr>
        <w:ind w:left="142"/>
        <w:jc w:val="both"/>
        <w:rPr>
          <w:rFonts w:asciiTheme="minorHAnsi" w:hAnsiTheme="minorHAnsi"/>
          <w:sz w:val="22"/>
          <w:szCs w:val="22"/>
        </w:rPr>
      </w:pPr>
      <w:r w:rsidRPr="000F0D57">
        <w:rPr>
          <w:rFonts w:asciiTheme="minorHAnsi" w:hAnsiTheme="minorHAnsi"/>
          <w:sz w:val="22"/>
          <w:szCs w:val="22"/>
        </w:rPr>
        <w:t xml:space="preserve">Con riserva di ulteriori approfondimenti. </w:t>
      </w:r>
    </w:p>
    <w:p w14:paraId="6D86EC8C" w14:textId="6C2D9F15" w:rsidR="000F0D57" w:rsidRPr="000F0D57" w:rsidRDefault="000F0D57" w:rsidP="000F0D57">
      <w:pPr>
        <w:ind w:left="142"/>
        <w:jc w:val="both"/>
        <w:rPr>
          <w:rFonts w:asciiTheme="minorHAnsi" w:eastAsia="Calibri" w:hAnsiTheme="minorHAnsi" w:cs="Calibri"/>
          <w:sz w:val="22"/>
          <w:szCs w:val="22"/>
        </w:rPr>
      </w:pPr>
    </w:p>
    <w:p w14:paraId="1B2B57CB" w14:textId="77777777" w:rsidR="000F0D57" w:rsidRPr="000F0D57" w:rsidRDefault="000F0D57" w:rsidP="000F0D57">
      <w:pPr>
        <w:ind w:left="142"/>
        <w:jc w:val="both"/>
        <w:rPr>
          <w:rFonts w:asciiTheme="minorHAnsi" w:eastAsia="Calibri" w:hAnsiTheme="minorHAnsi" w:cs="Calibri"/>
          <w:sz w:val="22"/>
          <w:szCs w:val="22"/>
        </w:rPr>
      </w:pPr>
    </w:p>
    <w:p w14:paraId="47D422CE" w14:textId="77777777" w:rsidR="008746ED" w:rsidRPr="000F0D57" w:rsidRDefault="008746ED" w:rsidP="000F0D57">
      <w:pPr>
        <w:autoSpaceDE w:val="0"/>
        <w:autoSpaceDN w:val="0"/>
        <w:adjustRightInd w:val="0"/>
        <w:ind w:left="142"/>
        <w:jc w:val="both"/>
        <w:rPr>
          <w:rFonts w:asciiTheme="minorHAnsi" w:hAnsiTheme="minorHAnsi" w:cs="Tahoma"/>
          <w:b/>
          <w:bCs/>
          <w:sz w:val="22"/>
          <w:szCs w:val="22"/>
        </w:rPr>
      </w:pPr>
      <w:r w:rsidRPr="000F0D57">
        <w:rPr>
          <w:rFonts w:asciiTheme="minorHAnsi" w:hAnsiTheme="minorHAnsi" w:cs="Tahoma"/>
          <w:b/>
          <w:bCs/>
          <w:sz w:val="22"/>
          <w:szCs w:val="22"/>
        </w:rPr>
        <w:t>Riferimenti:</w:t>
      </w:r>
    </w:p>
    <w:p w14:paraId="30482496" w14:textId="77777777" w:rsidR="008746ED" w:rsidRPr="000F0D57" w:rsidRDefault="008746ED" w:rsidP="000F0D57">
      <w:pPr>
        <w:autoSpaceDE w:val="0"/>
        <w:autoSpaceDN w:val="0"/>
        <w:adjustRightInd w:val="0"/>
        <w:ind w:left="142"/>
        <w:jc w:val="both"/>
        <w:rPr>
          <w:rFonts w:asciiTheme="minorHAnsi" w:hAnsiTheme="minorHAnsi" w:cs="Tahoma"/>
          <w:sz w:val="22"/>
          <w:szCs w:val="22"/>
        </w:rPr>
      </w:pPr>
      <w:r w:rsidRPr="000F0D57">
        <w:rPr>
          <w:rFonts w:asciiTheme="minorHAnsi" w:hAnsiTheme="minorHAnsi" w:cs="Tahoma"/>
          <w:sz w:val="22"/>
          <w:szCs w:val="22"/>
        </w:rPr>
        <w:t xml:space="preserve">Confindustria Umbria - Area Ambiente e Sicurezza - </w:t>
      </w:r>
      <w:hyperlink r:id="rId8" w:history="1">
        <w:r w:rsidRPr="000F0D57">
          <w:rPr>
            <w:rStyle w:val="Collegamentoipertestuale"/>
            <w:rFonts w:asciiTheme="minorHAnsi" w:hAnsiTheme="minorHAnsi" w:cs="Tahoma"/>
            <w:sz w:val="22"/>
            <w:szCs w:val="22"/>
          </w:rPr>
          <w:t>sicurezza@confindustria.umbria.it</w:t>
        </w:r>
      </w:hyperlink>
      <w:r w:rsidRPr="000F0D57">
        <w:rPr>
          <w:rStyle w:val="Collegamentoipertestuale"/>
          <w:rFonts w:asciiTheme="minorHAnsi" w:hAnsiTheme="minorHAnsi" w:cs="Tahoma"/>
          <w:sz w:val="22"/>
          <w:szCs w:val="22"/>
        </w:rPr>
        <w:t xml:space="preserve"> </w:t>
      </w:r>
    </w:p>
    <w:p w14:paraId="5AB0499C" w14:textId="5E25534C" w:rsidR="008746ED" w:rsidRPr="000F0D57" w:rsidRDefault="008746ED" w:rsidP="000F0D57">
      <w:pPr>
        <w:autoSpaceDE w:val="0"/>
        <w:autoSpaceDN w:val="0"/>
        <w:adjustRightInd w:val="0"/>
        <w:ind w:left="142"/>
        <w:jc w:val="both"/>
        <w:rPr>
          <w:rFonts w:asciiTheme="minorHAnsi" w:hAnsiTheme="minorHAnsi" w:cs="Tahoma"/>
          <w:sz w:val="22"/>
          <w:szCs w:val="22"/>
        </w:rPr>
      </w:pPr>
      <w:r w:rsidRPr="000F0D57">
        <w:rPr>
          <w:rFonts w:asciiTheme="minorHAnsi" w:hAnsiTheme="minorHAnsi" w:cs="Tahoma"/>
          <w:sz w:val="22"/>
          <w:szCs w:val="22"/>
        </w:rPr>
        <w:t>Dott. Dominici Tel. 0744/443418</w:t>
      </w:r>
      <w:r w:rsidR="008B0E3C">
        <w:rPr>
          <w:rFonts w:asciiTheme="minorHAnsi" w:hAnsiTheme="minorHAnsi" w:cs="Tahoma"/>
          <w:sz w:val="22"/>
          <w:szCs w:val="22"/>
        </w:rPr>
        <w:t xml:space="preserve"> - </w:t>
      </w:r>
      <w:r w:rsidR="008B0E3C" w:rsidRPr="000F0D57">
        <w:rPr>
          <w:rFonts w:asciiTheme="minorHAnsi" w:hAnsiTheme="minorHAnsi" w:cs="Tahoma"/>
          <w:sz w:val="22"/>
          <w:szCs w:val="22"/>
        </w:rPr>
        <w:t xml:space="preserve">Dott. Di Matteo Tel. 075/5820227 </w:t>
      </w:r>
      <w:r w:rsidRPr="000F0D57">
        <w:rPr>
          <w:rFonts w:asciiTheme="minorHAnsi" w:hAnsiTheme="minorHAnsi" w:cs="Tahoma"/>
          <w:sz w:val="22"/>
          <w:szCs w:val="22"/>
        </w:rPr>
        <w:t xml:space="preserve"> </w:t>
      </w:r>
    </w:p>
    <w:p w14:paraId="3804CB93" w14:textId="77777777" w:rsidR="008746ED" w:rsidRPr="000F0D57" w:rsidRDefault="008746ED" w:rsidP="000F0D57">
      <w:pPr>
        <w:tabs>
          <w:tab w:val="left" w:pos="720"/>
          <w:tab w:val="left" w:pos="900"/>
          <w:tab w:val="left" w:pos="1260"/>
          <w:tab w:val="left" w:pos="5580"/>
          <w:tab w:val="left" w:pos="6120"/>
        </w:tabs>
        <w:jc w:val="both"/>
        <w:rPr>
          <w:rFonts w:asciiTheme="minorHAnsi" w:hAnsiTheme="minorHAnsi" w:cs="Arial"/>
          <w:sz w:val="22"/>
          <w:szCs w:val="22"/>
        </w:rPr>
      </w:pPr>
    </w:p>
    <w:p w14:paraId="0E746A8F" w14:textId="77777777" w:rsidR="000F0D57" w:rsidRDefault="000F0D57" w:rsidP="000F0D57">
      <w:pPr>
        <w:tabs>
          <w:tab w:val="left" w:pos="720"/>
          <w:tab w:val="left" w:pos="900"/>
          <w:tab w:val="left" w:pos="1260"/>
          <w:tab w:val="left" w:pos="5580"/>
          <w:tab w:val="left" w:pos="6120"/>
        </w:tabs>
        <w:jc w:val="right"/>
        <w:rPr>
          <w:rFonts w:asciiTheme="minorHAnsi" w:hAnsiTheme="minorHAnsi" w:cs="Arial"/>
          <w:sz w:val="22"/>
          <w:szCs w:val="22"/>
        </w:rPr>
      </w:pPr>
    </w:p>
    <w:p w14:paraId="2CBF8938" w14:textId="0734C4F4" w:rsidR="008746ED" w:rsidRPr="000F0D57" w:rsidRDefault="008746ED" w:rsidP="000F0D57">
      <w:pPr>
        <w:tabs>
          <w:tab w:val="left" w:pos="720"/>
          <w:tab w:val="left" w:pos="900"/>
          <w:tab w:val="left" w:pos="1260"/>
          <w:tab w:val="left" w:pos="5580"/>
          <w:tab w:val="left" w:pos="6120"/>
        </w:tabs>
        <w:jc w:val="right"/>
        <w:rPr>
          <w:rFonts w:asciiTheme="minorHAnsi" w:hAnsiTheme="minorHAnsi" w:cs="Arial"/>
          <w:sz w:val="22"/>
          <w:szCs w:val="22"/>
        </w:rPr>
      </w:pPr>
      <w:r w:rsidRPr="000F0D57">
        <w:rPr>
          <w:rFonts w:asciiTheme="minorHAnsi" w:hAnsiTheme="minorHAnsi" w:cs="Arial"/>
          <w:sz w:val="22"/>
          <w:szCs w:val="22"/>
        </w:rPr>
        <w:t xml:space="preserve">Pubblicata il </w:t>
      </w:r>
      <w:r w:rsidR="000F0D57" w:rsidRPr="000F0D57">
        <w:rPr>
          <w:rFonts w:asciiTheme="minorHAnsi" w:hAnsiTheme="minorHAnsi" w:cs="Arial"/>
          <w:sz w:val="22"/>
          <w:szCs w:val="22"/>
        </w:rPr>
        <w:t>12/06</w:t>
      </w:r>
      <w:r w:rsidRPr="000F0D57">
        <w:rPr>
          <w:rFonts w:asciiTheme="minorHAnsi" w:hAnsiTheme="minorHAnsi" w:cs="Arial"/>
          <w:sz w:val="22"/>
          <w:szCs w:val="22"/>
        </w:rPr>
        <w:t>/2020</w:t>
      </w:r>
    </w:p>
    <w:sectPr w:rsidR="008746ED" w:rsidRPr="000F0D57" w:rsidSect="00EF461E">
      <w:headerReference w:type="first" r:id="rId9"/>
      <w:footerReference w:type="first" r:id="rId10"/>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2931C" w14:textId="77777777" w:rsidR="00841137" w:rsidRDefault="00841137">
      <w:r>
        <w:separator/>
      </w:r>
    </w:p>
  </w:endnote>
  <w:endnote w:type="continuationSeparator" w:id="0">
    <w:p w14:paraId="6F02EABA" w14:textId="77777777" w:rsidR="00841137" w:rsidRDefault="008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A2AE0" w14:textId="77777777" w:rsidR="00841137" w:rsidRDefault="00841137">
      <w:r>
        <w:separator/>
      </w:r>
    </w:p>
  </w:footnote>
  <w:footnote w:type="continuationSeparator" w:id="0">
    <w:p w14:paraId="5C98D1B8" w14:textId="77777777" w:rsidR="00841137" w:rsidRDefault="0084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270A"/>
    <w:multiLevelType w:val="hybridMultilevel"/>
    <w:tmpl w:val="E722A98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F1179"/>
    <w:multiLevelType w:val="hybridMultilevel"/>
    <w:tmpl w:val="2A960C9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1A445495"/>
    <w:multiLevelType w:val="hybridMultilevel"/>
    <w:tmpl w:val="460CB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426337"/>
    <w:multiLevelType w:val="multilevel"/>
    <w:tmpl w:val="230E2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AA6B19"/>
    <w:multiLevelType w:val="multilevel"/>
    <w:tmpl w:val="DB6C7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457F8"/>
    <w:multiLevelType w:val="multilevel"/>
    <w:tmpl w:val="FF52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731A6"/>
    <w:multiLevelType w:val="hybridMultilevel"/>
    <w:tmpl w:val="2FD20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A27474"/>
    <w:multiLevelType w:val="hybridMultilevel"/>
    <w:tmpl w:val="3E42E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39559C"/>
    <w:multiLevelType w:val="hybridMultilevel"/>
    <w:tmpl w:val="36BC1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C7BFF"/>
    <w:multiLevelType w:val="hybridMultilevel"/>
    <w:tmpl w:val="522CF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3E16E1"/>
    <w:multiLevelType w:val="hybridMultilevel"/>
    <w:tmpl w:val="CBA89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2"/>
  </w:num>
  <w:num w:numId="5">
    <w:abstractNumId w:val="13"/>
  </w:num>
  <w:num w:numId="6">
    <w:abstractNumId w:val="11"/>
  </w:num>
  <w:num w:numId="7">
    <w:abstractNumId w:val="3"/>
  </w:num>
  <w:num w:numId="8">
    <w:abstractNumId w:val="0"/>
  </w:num>
  <w:num w:numId="9">
    <w:abstractNumId w:val="2"/>
  </w:num>
  <w:num w:numId="10">
    <w:abstractNumId w:val="8"/>
  </w:num>
  <w:num w:numId="11">
    <w:abstractNumId w:val="6"/>
  </w:num>
  <w:num w:numId="12">
    <w:abstractNumId w:val="5"/>
  </w:num>
  <w:num w:numId="13">
    <w:abstractNumId w:val="1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18"/>
    <w:rsid w:val="00000911"/>
    <w:rsid w:val="000018C4"/>
    <w:rsid w:val="0000376A"/>
    <w:rsid w:val="0000679D"/>
    <w:rsid w:val="00012D58"/>
    <w:rsid w:val="00014CFE"/>
    <w:rsid w:val="00015150"/>
    <w:rsid w:val="00017F8A"/>
    <w:rsid w:val="00022C88"/>
    <w:rsid w:val="00031409"/>
    <w:rsid w:val="00036369"/>
    <w:rsid w:val="00037418"/>
    <w:rsid w:val="000375BB"/>
    <w:rsid w:val="00040563"/>
    <w:rsid w:val="00040CFB"/>
    <w:rsid w:val="000508B8"/>
    <w:rsid w:val="00052071"/>
    <w:rsid w:val="00052711"/>
    <w:rsid w:val="000539CB"/>
    <w:rsid w:val="0006625B"/>
    <w:rsid w:val="00067E67"/>
    <w:rsid w:val="00076E3E"/>
    <w:rsid w:val="0009034E"/>
    <w:rsid w:val="00091637"/>
    <w:rsid w:val="00093B32"/>
    <w:rsid w:val="000A464B"/>
    <w:rsid w:val="000A47FE"/>
    <w:rsid w:val="000A66E5"/>
    <w:rsid w:val="000B0A9D"/>
    <w:rsid w:val="000B47DF"/>
    <w:rsid w:val="000B7C0F"/>
    <w:rsid w:val="000B7C86"/>
    <w:rsid w:val="000C3208"/>
    <w:rsid w:val="000D0E46"/>
    <w:rsid w:val="000D258E"/>
    <w:rsid w:val="000D3FED"/>
    <w:rsid w:val="000F0D57"/>
    <w:rsid w:val="0010225E"/>
    <w:rsid w:val="001031E9"/>
    <w:rsid w:val="00115A2B"/>
    <w:rsid w:val="0012199E"/>
    <w:rsid w:val="00121D8E"/>
    <w:rsid w:val="00123130"/>
    <w:rsid w:val="0013046D"/>
    <w:rsid w:val="00134F3B"/>
    <w:rsid w:val="0013516E"/>
    <w:rsid w:val="00142577"/>
    <w:rsid w:val="00151BDD"/>
    <w:rsid w:val="00177767"/>
    <w:rsid w:val="00180EB0"/>
    <w:rsid w:val="0018111E"/>
    <w:rsid w:val="001867E9"/>
    <w:rsid w:val="00187B99"/>
    <w:rsid w:val="00190AD1"/>
    <w:rsid w:val="001920C8"/>
    <w:rsid w:val="001A0EA6"/>
    <w:rsid w:val="001A326F"/>
    <w:rsid w:val="001A3F4A"/>
    <w:rsid w:val="001A5F97"/>
    <w:rsid w:val="001B0B61"/>
    <w:rsid w:val="001B6900"/>
    <w:rsid w:val="001B7ED8"/>
    <w:rsid w:val="001C016B"/>
    <w:rsid w:val="001C40EE"/>
    <w:rsid w:val="001D02EF"/>
    <w:rsid w:val="001D4E62"/>
    <w:rsid w:val="001D7618"/>
    <w:rsid w:val="001D7F3D"/>
    <w:rsid w:val="001E08BB"/>
    <w:rsid w:val="001E720B"/>
    <w:rsid w:val="00202F9D"/>
    <w:rsid w:val="00203224"/>
    <w:rsid w:val="00204EDD"/>
    <w:rsid w:val="00210ED4"/>
    <w:rsid w:val="00211B7C"/>
    <w:rsid w:val="002131BC"/>
    <w:rsid w:val="002161EA"/>
    <w:rsid w:val="002166C4"/>
    <w:rsid w:val="00234FFA"/>
    <w:rsid w:val="00235BB7"/>
    <w:rsid w:val="00237B46"/>
    <w:rsid w:val="00243355"/>
    <w:rsid w:val="00243A70"/>
    <w:rsid w:val="002460FF"/>
    <w:rsid w:val="00251D4B"/>
    <w:rsid w:val="00254B89"/>
    <w:rsid w:val="00256DDA"/>
    <w:rsid w:val="00261EB5"/>
    <w:rsid w:val="00263ECC"/>
    <w:rsid w:val="00267AF5"/>
    <w:rsid w:val="002743A5"/>
    <w:rsid w:val="002816BB"/>
    <w:rsid w:val="00281DC7"/>
    <w:rsid w:val="002878D5"/>
    <w:rsid w:val="0029162B"/>
    <w:rsid w:val="0029389C"/>
    <w:rsid w:val="002A1E99"/>
    <w:rsid w:val="002B5C79"/>
    <w:rsid w:val="002B7EEB"/>
    <w:rsid w:val="002D1D07"/>
    <w:rsid w:val="002D3D96"/>
    <w:rsid w:val="002E0AB5"/>
    <w:rsid w:val="002E1DC5"/>
    <w:rsid w:val="002E1E84"/>
    <w:rsid w:val="002E7598"/>
    <w:rsid w:val="002F418F"/>
    <w:rsid w:val="002F42D1"/>
    <w:rsid w:val="002F4384"/>
    <w:rsid w:val="002F4B42"/>
    <w:rsid w:val="002F577A"/>
    <w:rsid w:val="002F7ACD"/>
    <w:rsid w:val="00301739"/>
    <w:rsid w:val="00302239"/>
    <w:rsid w:val="00312416"/>
    <w:rsid w:val="00314FAD"/>
    <w:rsid w:val="00322A6F"/>
    <w:rsid w:val="00326B28"/>
    <w:rsid w:val="0033105D"/>
    <w:rsid w:val="0033361D"/>
    <w:rsid w:val="00334062"/>
    <w:rsid w:val="003405C4"/>
    <w:rsid w:val="00350A0A"/>
    <w:rsid w:val="00355CF5"/>
    <w:rsid w:val="00363E3E"/>
    <w:rsid w:val="00366AF0"/>
    <w:rsid w:val="00376950"/>
    <w:rsid w:val="00376AC3"/>
    <w:rsid w:val="00381A37"/>
    <w:rsid w:val="00391B52"/>
    <w:rsid w:val="0039681E"/>
    <w:rsid w:val="003A376E"/>
    <w:rsid w:val="003A4BE7"/>
    <w:rsid w:val="003A79EB"/>
    <w:rsid w:val="003B232D"/>
    <w:rsid w:val="003B2A5D"/>
    <w:rsid w:val="003B5C6C"/>
    <w:rsid w:val="003C2FA9"/>
    <w:rsid w:val="003C5532"/>
    <w:rsid w:val="003C6CDD"/>
    <w:rsid w:val="003D27AD"/>
    <w:rsid w:val="003E4FF5"/>
    <w:rsid w:val="003F182D"/>
    <w:rsid w:val="003F4FCA"/>
    <w:rsid w:val="003F79F0"/>
    <w:rsid w:val="004016F0"/>
    <w:rsid w:val="00410350"/>
    <w:rsid w:val="004166FC"/>
    <w:rsid w:val="00416739"/>
    <w:rsid w:val="004176D9"/>
    <w:rsid w:val="00422AFC"/>
    <w:rsid w:val="0042628C"/>
    <w:rsid w:val="004310C8"/>
    <w:rsid w:val="0043172E"/>
    <w:rsid w:val="004334F8"/>
    <w:rsid w:val="00434368"/>
    <w:rsid w:val="004367B1"/>
    <w:rsid w:val="00442941"/>
    <w:rsid w:val="004533F1"/>
    <w:rsid w:val="00453F9C"/>
    <w:rsid w:val="004545E4"/>
    <w:rsid w:val="00460490"/>
    <w:rsid w:val="00472D2B"/>
    <w:rsid w:val="00473B65"/>
    <w:rsid w:val="0048380D"/>
    <w:rsid w:val="0049009F"/>
    <w:rsid w:val="00491366"/>
    <w:rsid w:val="00492040"/>
    <w:rsid w:val="00492B5B"/>
    <w:rsid w:val="00495AA2"/>
    <w:rsid w:val="004A2834"/>
    <w:rsid w:val="004B13AA"/>
    <w:rsid w:val="004B22FF"/>
    <w:rsid w:val="004B38E9"/>
    <w:rsid w:val="004B3A08"/>
    <w:rsid w:val="004B533C"/>
    <w:rsid w:val="004C2CC8"/>
    <w:rsid w:val="004C674B"/>
    <w:rsid w:val="004D0745"/>
    <w:rsid w:val="004D0D80"/>
    <w:rsid w:val="004D48E8"/>
    <w:rsid w:val="004D4C6D"/>
    <w:rsid w:val="004D5A9B"/>
    <w:rsid w:val="004E4D74"/>
    <w:rsid w:val="004E651F"/>
    <w:rsid w:val="004E6896"/>
    <w:rsid w:val="004F2ABA"/>
    <w:rsid w:val="004F6EDA"/>
    <w:rsid w:val="00500EA1"/>
    <w:rsid w:val="00512468"/>
    <w:rsid w:val="00523407"/>
    <w:rsid w:val="00524EFB"/>
    <w:rsid w:val="00531CA4"/>
    <w:rsid w:val="0053609D"/>
    <w:rsid w:val="00544C14"/>
    <w:rsid w:val="005456CC"/>
    <w:rsid w:val="005468CD"/>
    <w:rsid w:val="00550830"/>
    <w:rsid w:val="00554481"/>
    <w:rsid w:val="00555C30"/>
    <w:rsid w:val="00557C82"/>
    <w:rsid w:val="00562B53"/>
    <w:rsid w:val="00563034"/>
    <w:rsid w:val="005647F1"/>
    <w:rsid w:val="005648A3"/>
    <w:rsid w:val="00565BA4"/>
    <w:rsid w:val="0056754F"/>
    <w:rsid w:val="00570834"/>
    <w:rsid w:val="00571AA5"/>
    <w:rsid w:val="0057317C"/>
    <w:rsid w:val="00575424"/>
    <w:rsid w:val="005820FC"/>
    <w:rsid w:val="00584B1D"/>
    <w:rsid w:val="005858EE"/>
    <w:rsid w:val="00587A72"/>
    <w:rsid w:val="005A192E"/>
    <w:rsid w:val="005A29F4"/>
    <w:rsid w:val="005B606F"/>
    <w:rsid w:val="005C51D8"/>
    <w:rsid w:val="005D46EE"/>
    <w:rsid w:val="005E5DA8"/>
    <w:rsid w:val="005F20BE"/>
    <w:rsid w:val="006036C2"/>
    <w:rsid w:val="00607CBF"/>
    <w:rsid w:val="00621DA9"/>
    <w:rsid w:val="00624B5A"/>
    <w:rsid w:val="00632F96"/>
    <w:rsid w:val="00636216"/>
    <w:rsid w:val="006411A6"/>
    <w:rsid w:val="00641393"/>
    <w:rsid w:val="00641A35"/>
    <w:rsid w:val="00641CBB"/>
    <w:rsid w:val="00642F84"/>
    <w:rsid w:val="00645EDE"/>
    <w:rsid w:val="00650D6B"/>
    <w:rsid w:val="0065619B"/>
    <w:rsid w:val="00670405"/>
    <w:rsid w:val="0067055C"/>
    <w:rsid w:val="0067483E"/>
    <w:rsid w:val="006A01F4"/>
    <w:rsid w:val="006A30FE"/>
    <w:rsid w:val="006A528D"/>
    <w:rsid w:val="006A723F"/>
    <w:rsid w:val="006B0391"/>
    <w:rsid w:val="006B1BBB"/>
    <w:rsid w:val="006B6715"/>
    <w:rsid w:val="006B7428"/>
    <w:rsid w:val="006C2FE0"/>
    <w:rsid w:val="006C5530"/>
    <w:rsid w:val="006C5CF5"/>
    <w:rsid w:val="006C6C8E"/>
    <w:rsid w:val="006D10EF"/>
    <w:rsid w:val="006D3209"/>
    <w:rsid w:val="006D7078"/>
    <w:rsid w:val="006E2D65"/>
    <w:rsid w:val="006E5B05"/>
    <w:rsid w:val="006F14A3"/>
    <w:rsid w:val="006F159B"/>
    <w:rsid w:val="00701962"/>
    <w:rsid w:val="00716959"/>
    <w:rsid w:val="00720E4A"/>
    <w:rsid w:val="00725DFF"/>
    <w:rsid w:val="0073518B"/>
    <w:rsid w:val="0074024E"/>
    <w:rsid w:val="00740910"/>
    <w:rsid w:val="007458BB"/>
    <w:rsid w:val="00747711"/>
    <w:rsid w:val="00750D1B"/>
    <w:rsid w:val="00751090"/>
    <w:rsid w:val="007520B7"/>
    <w:rsid w:val="007544E9"/>
    <w:rsid w:val="00754A80"/>
    <w:rsid w:val="0075722D"/>
    <w:rsid w:val="00762CDD"/>
    <w:rsid w:val="007652FC"/>
    <w:rsid w:val="007713E4"/>
    <w:rsid w:val="00774882"/>
    <w:rsid w:val="007817A1"/>
    <w:rsid w:val="007824AD"/>
    <w:rsid w:val="00782D77"/>
    <w:rsid w:val="00783E6E"/>
    <w:rsid w:val="00784FF1"/>
    <w:rsid w:val="007A1752"/>
    <w:rsid w:val="007A7B0B"/>
    <w:rsid w:val="007B0230"/>
    <w:rsid w:val="007B0324"/>
    <w:rsid w:val="007B0628"/>
    <w:rsid w:val="007B3AA0"/>
    <w:rsid w:val="007B4FE7"/>
    <w:rsid w:val="007B692C"/>
    <w:rsid w:val="007B72D4"/>
    <w:rsid w:val="007B7D2A"/>
    <w:rsid w:val="007C25D0"/>
    <w:rsid w:val="007D1B92"/>
    <w:rsid w:val="007D3D8E"/>
    <w:rsid w:val="007D7A85"/>
    <w:rsid w:val="007E1EAD"/>
    <w:rsid w:val="007E7D8E"/>
    <w:rsid w:val="007F3972"/>
    <w:rsid w:val="007F61DB"/>
    <w:rsid w:val="007F61EA"/>
    <w:rsid w:val="00813BAD"/>
    <w:rsid w:val="00815CB3"/>
    <w:rsid w:val="00824701"/>
    <w:rsid w:val="008317A5"/>
    <w:rsid w:val="008366B5"/>
    <w:rsid w:val="00841137"/>
    <w:rsid w:val="008433BB"/>
    <w:rsid w:val="00850549"/>
    <w:rsid w:val="00853B99"/>
    <w:rsid w:val="00854CC4"/>
    <w:rsid w:val="008624CD"/>
    <w:rsid w:val="008746ED"/>
    <w:rsid w:val="0088152F"/>
    <w:rsid w:val="008828D8"/>
    <w:rsid w:val="00884E03"/>
    <w:rsid w:val="00885913"/>
    <w:rsid w:val="008878E3"/>
    <w:rsid w:val="00895D5A"/>
    <w:rsid w:val="00896421"/>
    <w:rsid w:val="008A51D5"/>
    <w:rsid w:val="008A559C"/>
    <w:rsid w:val="008A5F76"/>
    <w:rsid w:val="008B09F1"/>
    <w:rsid w:val="008B0E3C"/>
    <w:rsid w:val="008B4111"/>
    <w:rsid w:val="008B4820"/>
    <w:rsid w:val="008B79BC"/>
    <w:rsid w:val="008C54AE"/>
    <w:rsid w:val="008C6FB9"/>
    <w:rsid w:val="008D2770"/>
    <w:rsid w:val="008E731C"/>
    <w:rsid w:val="008E7E36"/>
    <w:rsid w:val="008F3959"/>
    <w:rsid w:val="008F4F0B"/>
    <w:rsid w:val="008F7A33"/>
    <w:rsid w:val="008F7B14"/>
    <w:rsid w:val="00902B38"/>
    <w:rsid w:val="0090616B"/>
    <w:rsid w:val="00914796"/>
    <w:rsid w:val="00914BC8"/>
    <w:rsid w:val="00915E60"/>
    <w:rsid w:val="009173AD"/>
    <w:rsid w:val="00927143"/>
    <w:rsid w:val="009365B8"/>
    <w:rsid w:val="009431DB"/>
    <w:rsid w:val="00952E48"/>
    <w:rsid w:val="00955305"/>
    <w:rsid w:val="009572C2"/>
    <w:rsid w:val="00957C7D"/>
    <w:rsid w:val="0096229E"/>
    <w:rsid w:val="00967EB0"/>
    <w:rsid w:val="00972881"/>
    <w:rsid w:val="00980756"/>
    <w:rsid w:val="0098494C"/>
    <w:rsid w:val="0099127D"/>
    <w:rsid w:val="00991709"/>
    <w:rsid w:val="009A1912"/>
    <w:rsid w:val="009A3967"/>
    <w:rsid w:val="009A3DAF"/>
    <w:rsid w:val="009A54AF"/>
    <w:rsid w:val="009B2618"/>
    <w:rsid w:val="009B26C6"/>
    <w:rsid w:val="009C0D76"/>
    <w:rsid w:val="009C39C6"/>
    <w:rsid w:val="009D26C3"/>
    <w:rsid w:val="009D4308"/>
    <w:rsid w:val="009D4D86"/>
    <w:rsid w:val="009D59C3"/>
    <w:rsid w:val="009E47B9"/>
    <w:rsid w:val="009E7085"/>
    <w:rsid w:val="009E718E"/>
    <w:rsid w:val="009F11A9"/>
    <w:rsid w:val="009F195B"/>
    <w:rsid w:val="009F1995"/>
    <w:rsid w:val="009F3F5A"/>
    <w:rsid w:val="00A13446"/>
    <w:rsid w:val="00A14320"/>
    <w:rsid w:val="00A16DB3"/>
    <w:rsid w:val="00A17D18"/>
    <w:rsid w:val="00A20B8E"/>
    <w:rsid w:val="00A2153E"/>
    <w:rsid w:val="00A23314"/>
    <w:rsid w:val="00A2403B"/>
    <w:rsid w:val="00A24445"/>
    <w:rsid w:val="00A3267E"/>
    <w:rsid w:val="00A32795"/>
    <w:rsid w:val="00A35E9C"/>
    <w:rsid w:val="00A36B5E"/>
    <w:rsid w:val="00A40C8D"/>
    <w:rsid w:val="00A41BC3"/>
    <w:rsid w:val="00A4658A"/>
    <w:rsid w:val="00A46BDE"/>
    <w:rsid w:val="00A501ED"/>
    <w:rsid w:val="00A5139C"/>
    <w:rsid w:val="00A5144F"/>
    <w:rsid w:val="00A5287C"/>
    <w:rsid w:val="00A534FD"/>
    <w:rsid w:val="00A554C8"/>
    <w:rsid w:val="00A55FB4"/>
    <w:rsid w:val="00A6277C"/>
    <w:rsid w:val="00A65906"/>
    <w:rsid w:val="00A81262"/>
    <w:rsid w:val="00A8200F"/>
    <w:rsid w:val="00A858D0"/>
    <w:rsid w:val="00A90785"/>
    <w:rsid w:val="00AA1828"/>
    <w:rsid w:val="00AB5056"/>
    <w:rsid w:val="00AC5B79"/>
    <w:rsid w:val="00AC77EF"/>
    <w:rsid w:val="00AD0111"/>
    <w:rsid w:val="00AD5342"/>
    <w:rsid w:val="00AE67ED"/>
    <w:rsid w:val="00AF303A"/>
    <w:rsid w:val="00AF42B8"/>
    <w:rsid w:val="00B010C0"/>
    <w:rsid w:val="00B01369"/>
    <w:rsid w:val="00B027C9"/>
    <w:rsid w:val="00B03F64"/>
    <w:rsid w:val="00B06254"/>
    <w:rsid w:val="00B10455"/>
    <w:rsid w:val="00B11C04"/>
    <w:rsid w:val="00B164DF"/>
    <w:rsid w:val="00B16B3E"/>
    <w:rsid w:val="00B20F3A"/>
    <w:rsid w:val="00B23300"/>
    <w:rsid w:val="00B27027"/>
    <w:rsid w:val="00B27B4F"/>
    <w:rsid w:val="00B3123C"/>
    <w:rsid w:val="00B40ABB"/>
    <w:rsid w:val="00B425C9"/>
    <w:rsid w:val="00B476A3"/>
    <w:rsid w:val="00B50B8C"/>
    <w:rsid w:val="00B524A9"/>
    <w:rsid w:val="00B52C94"/>
    <w:rsid w:val="00B55997"/>
    <w:rsid w:val="00B602F5"/>
    <w:rsid w:val="00B61D0C"/>
    <w:rsid w:val="00B67D14"/>
    <w:rsid w:val="00B70731"/>
    <w:rsid w:val="00B7079F"/>
    <w:rsid w:val="00B80122"/>
    <w:rsid w:val="00B86A1D"/>
    <w:rsid w:val="00B90553"/>
    <w:rsid w:val="00B92C4C"/>
    <w:rsid w:val="00B9442C"/>
    <w:rsid w:val="00B94EBE"/>
    <w:rsid w:val="00B9787B"/>
    <w:rsid w:val="00B97A78"/>
    <w:rsid w:val="00BA23CA"/>
    <w:rsid w:val="00BB2068"/>
    <w:rsid w:val="00BB3AFB"/>
    <w:rsid w:val="00BB7D4D"/>
    <w:rsid w:val="00BC1DBB"/>
    <w:rsid w:val="00BC352B"/>
    <w:rsid w:val="00BC42DE"/>
    <w:rsid w:val="00BC4801"/>
    <w:rsid w:val="00BC491F"/>
    <w:rsid w:val="00BC5A97"/>
    <w:rsid w:val="00BD2844"/>
    <w:rsid w:val="00BE5B35"/>
    <w:rsid w:val="00BE7FEC"/>
    <w:rsid w:val="00BF117A"/>
    <w:rsid w:val="00C02FEE"/>
    <w:rsid w:val="00C23FDE"/>
    <w:rsid w:val="00C242A8"/>
    <w:rsid w:val="00C25C90"/>
    <w:rsid w:val="00C2663F"/>
    <w:rsid w:val="00C33685"/>
    <w:rsid w:val="00C37195"/>
    <w:rsid w:val="00C4203C"/>
    <w:rsid w:val="00C44828"/>
    <w:rsid w:val="00C47805"/>
    <w:rsid w:val="00C51357"/>
    <w:rsid w:val="00C5246D"/>
    <w:rsid w:val="00C61786"/>
    <w:rsid w:val="00C6213F"/>
    <w:rsid w:val="00C62C05"/>
    <w:rsid w:val="00C62E67"/>
    <w:rsid w:val="00C630F4"/>
    <w:rsid w:val="00C64D3F"/>
    <w:rsid w:val="00C66984"/>
    <w:rsid w:val="00C70C13"/>
    <w:rsid w:val="00C75725"/>
    <w:rsid w:val="00C80FD8"/>
    <w:rsid w:val="00C871D4"/>
    <w:rsid w:val="00C90998"/>
    <w:rsid w:val="00C9219E"/>
    <w:rsid w:val="00C9299B"/>
    <w:rsid w:val="00C93E09"/>
    <w:rsid w:val="00CA5FB4"/>
    <w:rsid w:val="00CA7173"/>
    <w:rsid w:val="00CB1898"/>
    <w:rsid w:val="00CB7ED3"/>
    <w:rsid w:val="00CC42BA"/>
    <w:rsid w:val="00CD56FB"/>
    <w:rsid w:val="00CD58FA"/>
    <w:rsid w:val="00CF41FF"/>
    <w:rsid w:val="00CF5FB8"/>
    <w:rsid w:val="00D061EC"/>
    <w:rsid w:val="00D117B3"/>
    <w:rsid w:val="00D12F9A"/>
    <w:rsid w:val="00D17635"/>
    <w:rsid w:val="00D17CBA"/>
    <w:rsid w:val="00D239FA"/>
    <w:rsid w:val="00D42C10"/>
    <w:rsid w:val="00D43101"/>
    <w:rsid w:val="00D456FB"/>
    <w:rsid w:val="00D5288F"/>
    <w:rsid w:val="00D61B2B"/>
    <w:rsid w:val="00D64BC5"/>
    <w:rsid w:val="00D81C19"/>
    <w:rsid w:val="00D81D0A"/>
    <w:rsid w:val="00D82637"/>
    <w:rsid w:val="00D82779"/>
    <w:rsid w:val="00D82F54"/>
    <w:rsid w:val="00D85E80"/>
    <w:rsid w:val="00D866DD"/>
    <w:rsid w:val="00D96A53"/>
    <w:rsid w:val="00DA076B"/>
    <w:rsid w:val="00DA4A1A"/>
    <w:rsid w:val="00DB29D5"/>
    <w:rsid w:val="00DB4DF1"/>
    <w:rsid w:val="00DC0ED4"/>
    <w:rsid w:val="00DC658D"/>
    <w:rsid w:val="00DD1757"/>
    <w:rsid w:val="00DD1AAF"/>
    <w:rsid w:val="00DD1BF2"/>
    <w:rsid w:val="00DD5143"/>
    <w:rsid w:val="00DE4F13"/>
    <w:rsid w:val="00DE7C52"/>
    <w:rsid w:val="00DF0987"/>
    <w:rsid w:val="00DF1E58"/>
    <w:rsid w:val="00DF20BC"/>
    <w:rsid w:val="00E01359"/>
    <w:rsid w:val="00E03093"/>
    <w:rsid w:val="00E131C5"/>
    <w:rsid w:val="00E20570"/>
    <w:rsid w:val="00E22349"/>
    <w:rsid w:val="00E30506"/>
    <w:rsid w:val="00E404E3"/>
    <w:rsid w:val="00E40853"/>
    <w:rsid w:val="00E45325"/>
    <w:rsid w:val="00E4622B"/>
    <w:rsid w:val="00E52784"/>
    <w:rsid w:val="00E53B7E"/>
    <w:rsid w:val="00E541C3"/>
    <w:rsid w:val="00E55E46"/>
    <w:rsid w:val="00E57970"/>
    <w:rsid w:val="00E6586E"/>
    <w:rsid w:val="00E71CEB"/>
    <w:rsid w:val="00E72283"/>
    <w:rsid w:val="00E74CD5"/>
    <w:rsid w:val="00E75519"/>
    <w:rsid w:val="00E77790"/>
    <w:rsid w:val="00E7791A"/>
    <w:rsid w:val="00E80B9D"/>
    <w:rsid w:val="00E83A36"/>
    <w:rsid w:val="00E83D62"/>
    <w:rsid w:val="00E8622A"/>
    <w:rsid w:val="00E8699D"/>
    <w:rsid w:val="00E87E00"/>
    <w:rsid w:val="00E914B0"/>
    <w:rsid w:val="00E919F0"/>
    <w:rsid w:val="00EA2925"/>
    <w:rsid w:val="00EA4465"/>
    <w:rsid w:val="00EB0A18"/>
    <w:rsid w:val="00EB1051"/>
    <w:rsid w:val="00EB2934"/>
    <w:rsid w:val="00EB3E71"/>
    <w:rsid w:val="00EB5396"/>
    <w:rsid w:val="00EB56F2"/>
    <w:rsid w:val="00EC0D5D"/>
    <w:rsid w:val="00EC20A1"/>
    <w:rsid w:val="00EC3CE6"/>
    <w:rsid w:val="00ED09FF"/>
    <w:rsid w:val="00ED233A"/>
    <w:rsid w:val="00ED424D"/>
    <w:rsid w:val="00ED575A"/>
    <w:rsid w:val="00EE440F"/>
    <w:rsid w:val="00EF2630"/>
    <w:rsid w:val="00EF461E"/>
    <w:rsid w:val="00EF4C6A"/>
    <w:rsid w:val="00F01340"/>
    <w:rsid w:val="00F07791"/>
    <w:rsid w:val="00F13FA5"/>
    <w:rsid w:val="00F14795"/>
    <w:rsid w:val="00F166F4"/>
    <w:rsid w:val="00F16711"/>
    <w:rsid w:val="00F22431"/>
    <w:rsid w:val="00F22F40"/>
    <w:rsid w:val="00F23D65"/>
    <w:rsid w:val="00F27339"/>
    <w:rsid w:val="00F27AA6"/>
    <w:rsid w:val="00F32D76"/>
    <w:rsid w:val="00F32E83"/>
    <w:rsid w:val="00F34F0E"/>
    <w:rsid w:val="00F41A87"/>
    <w:rsid w:val="00F41A99"/>
    <w:rsid w:val="00F43AC7"/>
    <w:rsid w:val="00F4663F"/>
    <w:rsid w:val="00F543ED"/>
    <w:rsid w:val="00F54F6A"/>
    <w:rsid w:val="00F57A56"/>
    <w:rsid w:val="00F61B38"/>
    <w:rsid w:val="00F633F0"/>
    <w:rsid w:val="00F64783"/>
    <w:rsid w:val="00F70E1C"/>
    <w:rsid w:val="00F8052B"/>
    <w:rsid w:val="00F84C9A"/>
    <w:rsid w:val="00F85B9A"/>
    <w:rsid w:val="00F9238F"/>
    <w:rsid w:val="00F95509"/>
    <w:rsid w:val="00F9565C"/>
    <w:rsid w:val="00FA09FD"/>
    <w:rsid w:val="00FA0C5F"/>
    <w:rsid w:val="00FA3C29"/>
    <w:rsid w:val="00FB228E"/>
    <w:rsid w:val="00FB2EA5"/>
    <w:rsid w:val="00FC1C6C"/>
    <w:rsid w:val="00FC6CB9"/>
    <w:rsid w:val="00FD4770"/>
    <w:rsid w:val="00FE3659"/>
    <w:rsid w:val="00FE4BD8"/>
    <w:rsid w:val="00FE7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1E831592-FACA-4280-AF53-9901B55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98645839">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01809097">
      <w:bodyDiv w:val="1"/>
      <w:marLeft w:val="0"/>
      <w:marRight w:val="0"/>
      <w:marTop w:val="0"/>
      <w:marBottom w:val="0"/>
      <w:divBdr>
        <w:top w:val="none" w:sz="0" w:space="0" w:color="auto"/>
        <w:left w:val="none" w:sz="0" w:space="0" w:color="auto"/>
        <w:bottom w:val="none" w:sz="0" w:space="0" w:color="auto"/>
        <w:right w:val="none" w:sz="0" w:space="0" w:color="auto"/>
      </w:divBdr>
    </w:div>
    <w:div w:id="138767300">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14281802">
      <w:bodyDiv w:val="1"/>
      <w:marLeft w:val="0"/>
      <w:marRight w:val="0"/>
      <w:marTop w:val="0"/>
      <w:marBottom w:val="0"/>
      <w:divBdr>
        <w:top w:val="none" w:sz="0" w:space="0" w:color="auto"/>
        <w:left w:val="none" w:sz="0" w:space="0" w:color="auto"/>
        <w:bottom w:val="none" w:sz="0" w:space="0" w:color="auto"/>
        <w:right w:val="none" w:sz="0" w:space="0" w:color="auto"/>
      </w:divBdr>
    </w:div>
    <w:div w:id="463234516">
      <w:bodyDiv w:val="1"/>
      <w:marLeft w:val="0"/>
      <w:marRight w:val="0"/>
      <w:marTop w:val="0"/>
      <w:marBottom w:val="0"/>
      <w:divBdr>
        <w:top w:val="none" w:sz="0" w:space="0" w:color="auto"/>
        <w:left w:val="none" w:sz="0" w:space="0" w:color="auto"/>
        <w:bottom w:val="none" w:sz="0" w:space="0" w:color="auto"/>
        <w:right w:val="none" w:sz="0" w:space="0" w:color="auto"/>
      </w:divBdr>
    </w:div>
    <w:div w:id="48413257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36433936">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58445716">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942908205">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 w:id="20938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urezza@confindustria.umbria.it" TargetMode="External"/><Relationship Id="rId3" Type="http://schemas.openxmlformats.org/officeDocument/2006/relationships/settings" Target="settings.xml"/><Relationship Id="rId7" Type="http://schemas.openxmlformats.org/officeDocument/2006/relationships/hyperlink" Target="https://www.gazzettaufficiale.it/eli/id/2020/06/09/20G00062/s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24</TotalTime>
  <Pages>1</Pages>
  <Words>441</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hp</cp:lastModifiedBy>
  <cp:revision>7</cp:revision>
  <cp:lastPrinted>2019-07-24T10:59:00Z</cp:lastPrinted>
  <dcterms:created xsi:type="dcterms:W3CDTF">2020-06-12T07:22:00Z</dcterms:created>
  <dcterms:modified xsi:type="dcterms:W3CDTF">2020-06-12T08:01:00Z</dcterms:modified>
</cp:coreProperties>
</file>